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610" w:type="dxa"/>
        <w:tblLayout w:type="fixed"/>
        <w:tblCellMar>
          <w:left w:w="70" w:type="dxa"/>
          <w:right w:w="70" w:type="dxa"/>
        </w:tblCellMar>
        <w:tblLook w:val="0000" w:firstRow="0" w:lastRow="0" w:firstColumn="0" w:lastColumn="0" w:noHBand="0" w:noVBand="0"/>
      </w:tblPr>
      <w:tblGrid>
        <w:gridCol w:w="9610"/>
      </w:tblGrid>
      <w:tr w:rsidR="004D507B">
        <w:trPr>
          <w:cantSplit/>
          <w:trHeight w:val="2516"/>
        </w:trPr>
        <w:tc>
          <w:tcPr>
            <w:tcW w:w="9610" w:type="dxa"/>
          </w:tcPr>
          <w:p w:rsidR="004D507B" w:rsidRDefault="000539C7" w:rsidP="00635BC3">
            <w:pPr>
              <w:pStyle w:val="Titolo5"/>
              <w:ind w:left="-180"/>
              <w:jc w:val="center"/>
              <w:rPr>
                <w:b w:val="0"/>
                <w:bCs w:val="0"/>
              </w:rPr>
            </w:pPr>
            <w:r>
              <w:rPr>
                <w:noProof/>
              </w:rPr>
              <w:drawing>
                <wp:inline distT="0" distB="0" distL="0" distR="0">
                  <wp:extent cx="6238875" cy="1752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380" t="21974" r="380" b="21974"/>
                          <a:stretch>
                            <a:fillRect/>
                          </a:stretch>
                        </pic:blipFill>
                        <pic:spPr bwMode="auto">
                          <a:xfrm>
                            <a:off x="0" y="0"/>
                            <a:ext cx="6238875" cy="1752600"/>
                          </a:xfrm>
                          <a:prstGeom prst="rect">
                            <a:avLst/>
                          </a:prstGeom>
                          <a:noFill/>
                          <a:ln>
                            <a:noFill/>
                          </a:ln>
                        </pic:spPr>
                      </pic:pic>
                    </a:graphicData>
                  </a:graphic>
                </wp:inline>
              </w:drawing>
            </w:r>
          </w:p>
          <w:p w:rsidR="004D507B" w:rsidRPr="00635BC3" w:rsidRDefault="002E6D63">
            <w:pPr>
              <w:pStyle w:val="Titolo7"/>
              <w:tabs>
                <w:tab w:val="clear" w:pos="1200"/>
              </w:tabs>
              <w:rPr>
                <w:szCs w:val="36"/>
              </w:rPr>
            </w:pPr>
            <w:r w:rsidRPr="00635BC3">
              <w:rPr>
                <w:szCs w:val="36"/>
              </w:rPr>
              <w:t>DOMANDA DI PARTECIPAZIONE</w:t>
            </w:r>
          </w:p>
        </w:tc>
      </w:tr>
    </w:tbl>
    <w:p w:rsidR="004D507B" w:rsidRDefault="00F819B9" w:rsidP="00635BC3">
      <w:pPr>
        <w:pStyle w:val="Titolo1"/>
        <w:tabs>
          <w:tab w:val="clear" w:pos="7020"/>
        </w:tabs>
        <w:spacing w:line="360" w:lineRule="auto"/>
        <w:ind w:right="-1134"/>
      </w:pPr>
      <w:r>
        <w:rPr>
          <w:noProof/>
          <w:sz w:val="20"/>
        </w:rPr>
        <w:pict>
          <v:shapetype id="_x0000_t202" coordsize="21600,21600" o:spt="202" path="m,l,21600r21600,l21600,xe">
            <v:stroke joinstyle="miter"/>
            <v:path gradientshapeok="t" o:connecttype="rect"/>
          </v:shapetype>
          <v:shape id="Text Box 23" o:spid="_x0000_s1026" type="#_x0000_t202" style="position:absolute;margin-left:-54pt;margin-top:181.5pt;width:45pt;height:583.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" strokecolor="white">
            <v:textbox style="layout-flow:vertical;mso-layout-flow-alt:bottom-to-top;mso-next-textbox:#Text Box 23">
              <w:txbxContent>
                <w:p w:rsidR="004D507B" w:rsidRPr="00115F03" w:rsidRDefault="00115F03">
                  <w:pPr>
                    <w:rPr>
                      <w:b/>
                      <w:color w:val="FF0000"/>
                      <w:sz w:val="20"/>
                      <w:szCs w:val="20"/>
                    </w:rPr>
                  </w:pPr>
                  <w:proofErr w:type="spellStart"/>
                  <w:r w:rsidRPr="00115F03">
                    <w:rPr>
                      <w:b/>
                      <w:color w:val="FF0000"/>
                      <w:sz w:val="20"/>
                      <w:szCs w:val="20"/>
                    </w:rPr>
                    <w:t>C.F.e</w:t>
                  </w:r>
                  <w:proofErr w:type="spellEnd"/>
                  <w:r w:rsidRPr="00115F03">
                    <w:rPr>
                      <w:b/>
                      <w:color w:val="FF0000"/>
                      <w:sz w:val="20"/>
                      <w:szCs w:val="20"/>
                    </w:rPr>
                    <w:t xml:space="preserve"> P.  IVA 00134340710 – </w:t>
                  </w:r>
                  <w:proofErr w:type="spellStart"/>
                  <w:r w:rsidRPr="00115F03">
                    <w:rPr>
                      <w:b/>
                      <w:color w:val="FF0000"/>
                      <w:sz w:val="20"/>
                      <w:szCs w:val="20"/>
                    </w:rPr>
                    <w:t>Coor</w:t>
                  </w:r>
                  <w:proofErr w:type="spellEnd"/>
                  <w:r w:rsidRPr="00115F03">
                    <w:rPr>
                      <w:b/>
                      <w:color w:val="FF0000"/>
                      <w:sz w:val="20"/>
                      <w:szCs w:val="20"/>
                    </w:rPr>
                    <w:t xml:space="preserve">. </w:t>
                  </w:r>
                  <w:proofErr w:type="spellStart"/>
                  <w:r w:rsidRPr="00115F03">
                    <w:rPr>
                      <w:b/>
                      <w:color w:val="FF0000"/>
                      <w:sz w:val="20"/>
                      <w:szCs w:val="20"/>
                    </w:rPr>
                    <w:t>Banc</w:t>
                  </w:r>
                  <w:proofErr w:type="spellEnd"/>
                  <w:r w:rsidRPr="00115F03">
                    <w:rPr>
                      <w:b/>
                      <w:color w:val="FF0000"/>
                      <w:sz w:val="20"/>
                      <w:szCs w:val="20"/>
                    </w:rPr>
                    <w:t>.  Banco di Napoli SPA (</w:t>
                  </w:r>
                  <w:proofErr w:type="spellStart"/>
                  <w:r w:rsidRPr="00115F03">
                    <w:rPr>
                      <w:b/>
                      <w:color w:val="FF0000"/>
                      <w:sz w:val="20"/>
                      <w:szCs w:val="20"/>
                    </w:rPr>
                    <w:t>Fg</w:t>
                  </w:r>
                  <w:proofErr w:type="spellEnd"/>
                  <w:r w:rsidRPr="00115F03">
                    <w:rPr>
                      <w:b/>
                      <w:color w:val="FF0000"/>
                      <w:sz w:val="20"/>
                      <w:szCs w:val="20"/>
                    </w:rPr>
                    <w:t>)   IBAN  IT52 F010 1004 0151 0000 0301 200  - IBSP ITNA</w:t>
                  </w:r>
                </w:p>
                <w:p w:rsidR="004D507B" w:rsidRPr="00115F03" w:rsidRDefault="000602C1">
                  <w:pPr>
                    <w:pStyle w:val="Corpotesto"/>
                    <w:jc w:val="center"/>
                    <w:rPr>
                      <w:b/>
                      <w:bCs/>
                      <w:color w:val="FF0000"/>
                      <w:sz w:val="20"/>
                      <w:szCs w:val="20"/>
                    </w:rPr>
                  </w:pPr>
                  <w:r w:rsidRPr="00115F03">
                    <w:rPr>
                      <w:b/>
                      <w:bCs/>
                      <w:color w:val="FF0000"/>
                      <w:sz w:val="20"/>
                      <w:szCs w:val="20"/>
                    </w:rPr>
                    <w:t xml:space="preserve"> </w:t>
                  </w:r>
                </w:p>
              </w:txbxContent>
            </v:textbox>
          </v:shape>
        </w:pict>
      </w:r>
    </w:p>
    <w:p w:rsidR="004D507B" w:rsidRDefault="002E6D63">
      <w:pPr>
        <w:pStyle w:val="Corpodeltesto3"/>
        <w:rPr>
          <w:sz w:val="20"/>
        </w:rPr>
      </w:pPr>
      <w:r>
        <w:t>La Ditta</w:t>
      </w:r>
      <w:r w:rsidR="00F736BB">
        <w:t xml:space="preserve"> sottoscritta</w:t>
      </w:r>
    </w:p>
    <w:p w:rsidR="004D507B" w:rsidRDefault="004D507B">
      <w:pPr>
        <w:tabs>
          <w:tab w:val="left" w:pos="3600"/>
        </w:tabs>
        <w:ind w:right="-802"/>
        <w:jc w:val="both"/>
        <w:rPr>
          <w:sz w:val="20"/>
        </w:rPr>
      </w:pPr>
    </w:p>
    <w:p w:rsidR="004D507B" w:rsidRDefault="002E6D63">
      <w:pPr>
        <w:pStyle w:val="Corpodeltesto3"/>
      </w:pPr>
      <w:r>
        <w:t>…………………………………………………..………………….……..…………………………..</w:t>
      </w:r>
    </w:p>
    <w:p w:rsidR="004D507B" w:rsidRDefault="004D507B">
      <w:pPr>
        <w:tabs>
          <w:tab w:val="left" w:pos="3600"/>
        </w:tabs>
        <w:ind w:right="-802"/>
        <w:jc w:val="both"/>
        <w:rPr>
          <w:sz w:val="20"/>
        </w:rPr>
      </w:pPr>
    </w:p>
    <w:p w:rsidR="004D507B" w:rsidRPr="00320441" w:rsidRDefault="00F736BB">
      <w:pPr>
        <w:tabs>
          <w:tab w:val="left" w:pos="3600"/>
        </w:tabs>
        <w:spacing w:line="480" w:lineRule="auto"/>
        <w:ind w:right="-982"/>
        <w:jc w:val="both"/>
      </w:pPr>
      <w:r>
        <w:t xml:space="preserve">Con sede in                                          </w:t>
      </w:r>
      <w:r w:rsidR="00717DB0">
        <w:t xml:space="preserve">               </w:t>
      </w:r>
      <w:r>
        <w:t xml:space="preserve"> </w:t>
      </w:r>
      <w:r w:rsidR="00320441">
        <w:t>Via/N°</w:t>
      </w:r>
    </w:p>
    <w:p w:rsidR="004D507B" w:rsidRDefault="00320441">
      <w:pPr>
        <w:tabs>
          <w:tab w:val="left" w:pos="3600"/>
        </w:tabs>
        <w:ind w:right="-982"/>
        <w:jc w:val="both"/>
      </w:pPr>
      <w:r w:rsidRPr="00320441">
        <w:t>C.A.P</w:t>
      </w:r>
      <w:r w:rsidR="00F736BB">
        <w:t xml:space="preserve">                       </w:t>
      </w:r>
      <w:proofErr w:type="spellStart"/>
      <w:r>
        <w:t>Tel</w:t>
      </w:r>
      <w:proofErr w:type="spellEnd"/>
      <w:r w:rsidR="00F736BB">
        <w:t xml:space="preserve">                                      </w:t>
      </w:r>
      <w:r>
        <w:t>E-mail</w:t>
      </w:r>
    </w:p>
    <w:p w:rsidR="004D507B" w:rsidRDefault="004D507B">
      <w:pPr>
        <w:tabs>
          <w:tab w:val="left" w:pos="3600"/>
        </w:tabs>
        <w:ind w:right="-982"/>
        <w:jc w:val="both"/>
      </w:pPr>
    </w:p>
    <w:p w:rsidR="004D507B" w:rsidRDefault="002E6D63">
      <w:pPr>
        <w:pStyle w:val="Corpodeltesto3"/>
      </w:pPr>
      <w:r>
        <w:t>Partita I.V.A</w:t>
      </w:r>
      <w:r w:rsidR="00F736BB">
        <w:t xml:space="preserve">                                                      </w:t>
      </w:r>
      <w:r>
        <w:t>Codice Fisc</w:t>
      </w:r>
      <w:r w:rsidR="00F736BB">
        <w:t>ale</w:t>
      </w:r>
    </w:p>
    <w:p w:rsidR="004D507B" w:rsidRDefault="004D507B">
      <w:pPr>
        <w:tabs>
          <w:tab w:val="left" w:pos="3600"/>
        </w:tabs>
        <w:ind w:right="-982"/>
        <w:jc w:val="both"/>
      </w:pPr>
    </w:p>
    <w:p w:rsidR="004D507B" w:rsidRDefault="002E6D63" w:rsidP="00635BC3">
      <w:pPr>
        <w:pStyle w:val="Corpodeltesto2"/>
        <w:spacing w:line="360" w:lineRule="auto"/>
        <w:ind w:right="98"/>
      </w:pPr>
      <w:r>
        <w:t>In qualità di</w:t>
      </w:r>
      <w:r w:rsidR="00055DA2">
        <w:t xml:space="preserve"> ESPOSITORE </w:t>
      </w:r>
      <w:r>
        <w:t xml:space="preserve">ha preso visione del Regolamento Generale della Manifestazione, </w:t>
      </w:r>
      <w:r>
        <w:rPr>
          <w:b/>
          <w:bCs/>
        </w:rPr>
        <w:t>che  prevede all’Art.23, obbligatoriamente il versamento di un anticipo del 50%dell’importo alla stipula del contratto</w:t>
      </w:r>
      <w:r>
        <w:t>, che dichiara di aver  letto e di accettare in tutte le sue disposizioni, fa domanda  di  partecipare alla</w:t>
      </w:r>
      <w:r w:rsidR="00115F03">
        <w:rPr>
          <w:b/>
          <w:bCs/>
        </w:rPr>
        <w:t xml:space="preserve">  40</w:t>
      </w:r>
      <w:r>
        <w:rPr>
          <w:b/>
          <w:bCs/>
        </w:rPr>
        <w:t xml:space="preserve">ª Fiera d’Ottobre Campionaria  Nazionale    </w:t>
      </w:r>
      <w:r>
        <w:t>che</w:t>
      </w:r>
      <w:r w:rsidR="00014A60">
        <w:t xml:space="preserve"> </w:t>
      </w:r>
      <w:r>
        <w:t>si terrà</w:t>
      </w:r>
      <w:r>
        <w:rPr>
          <w:b/>
          <w:bCs/>
        </w:rPr>
        <w:t xml:space="preserve"> a Foggia dal </w:t>
      </w:r>
      <w:r w:rsidR="00D27732">
        <w:rPr>
          <w:b/>
          <w:bCs/>
        </w:rPr>
        <w:t>04</w:t>
      </w:r>
      <w:r>
        <w:rPr>
          <w:b/>
          <w:bCs/>
        </w:rPr>
        <w:t xml:space="preserve"> al </w:t>
      </w:r>
      <w:r w:rsidR="00115F03">
        <w:rPr>
          <w:b/>
          <w:bCs/>
        </w:rPr>
        <w:t>07</w:t>
      </w:r>
      <w:r w:rsidR="00320441">
        <w:rPr>
          <w:b/>
          <w:bCs/>
        </w:rPr>
        <w:t xml:space="preserve"> Ottobre </w:t>
      </w:r>
      <w:r>
        <w:rPr>
          <w:b/>
          <w:bCs/>
        </w:rPr>
        <w:t>201</w:t>
      </w:r>
      <w:r w:rsidR="00115F03">
        <w:rPr>
          <w:b/>
          <w:bCs/>
        </w:rPr>
        <w:t>8</w:t>
      </w:r>
      <w:r>
        <w:t xml:space="preserve"> per esporvi i seguenti prodotti:</w:t>
      </w:r>
    </w:p>
    <w:p w:rsidR="004D507B" w:rsidRDefault="004D507B" w:rsidP="00635BC3">
      <w:pPr>
        <w:tabs>
          <w:tab w:val="left" w:pos="3600"/>
        </w:tabs>
        <w:ind w:right="-982"/>
        <w:jc w:val="both"/>
      </w:pPr>
    </w:p>
    <w:p w:rsidR="004D507B" w:rsidRDefault="004D507B" w:rsidP="00635BC3">
      <w:pPr>
        <w:tabs>
          <w:tab w:val="left" w:pos="3600"/>
        </w:tabs>
        <w:ind w:right="-982"/>
        <w:jc w:val="both"/>
      </w:pPr>
    </w:p>
    <w:p w:rsidR="004D507B" w:rsidRDefault="002E6D63" w:rsidP="00635BC3">
      <w:pPr>
        <w:tabs>
          <w:tab w:val="left" w:pos="3600"/>
        </w:tabs>
        <w:ind w:right="-982"/>
        <w:jc w:val="both"/>
      </w:pPr>
      <w:r>
        <w:t>…………………………………………………………………………………..….…………………</w:t>
      </w:r>
    </w:p>
    <w:p w:rsidR="004D507B" w:rsidRDefault="00F819B9">
      <w:pPr>
        <w:tabs>
          <w:tab w:val="left" w:pos="3600"/>
        </w:tabs>
        <w:ind w:right="-982"/>
        <w:jc w:val="both"/>
      </w:pPr>
      <w:r>
        <w:rPr>
          <w:b/>
          <w:bCs/>
          <w:noProof/>
          <w:sz w:val="20"/>
        </w:rPr>
        <w:pict>
          <v:line id="Line 9" o:spid="_x0000_s1031" style="position:absolute;left:0;text-align:left;z-index:251651584;visibility:visible" from="387pt,9.45pt" to="387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2XEg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"/>
        </w:pict>
      </w:r>
      <w:r>
        <w:rPr>
          <w:noProof/>
          <w:sz w:val="20"/>
        </w:rPr>
        <w:pict>
          <v:line id="Line 11" o:spid="_x0000_s1035" style="position:absolute;left:0;text-align:left;flip:x;z-index:251652608;visibility:visible" from="476.25pt,.25pt" to="477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"/>
        </w:pict>
      </w:r>
      <w:r>
        <w:rPr>
          <w:noProof/>
          <w:sz w:val="20"/>
        </w:rPr>
        <w:pict>
          <v:line id="Line 22" o:spid="_x0000_s1034" style="position:absolute;left:0;text-align:left;z-index:251659776;visibility:visible" from="459pt,12.95pt" to="47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h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"/>
        </w:pict>
      </w:r>
      <w:r>
        <w:rPr>
          <w:noProof/>
          <w:sz w:val="20"/>
        </w:rPr>
        <w:pict>
          <v:line id="Line 15" o:spid="_x0000_s1033" style="position:absolute;left:0;text-align:left;z-index:251654656;visibility:visible" from="387pt,12.95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7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jM0sn8KQ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"/>
        </w:pict>
      </w:r>
      <w:r>
        <w:rPr>
          <w:noProof/>
          <w:sz w:val="20"/>
        </w:rPr>
        <w:pict>
          <v:line id="Line 13" o:spid="_x0000_s1032" style="position:absolute;left:0;text-align:left;z-index:251653632;visibility:visible" from="387pt,12.95pt" to="38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BuEg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"/>
        </w:pict>
      </w:r>
    </w:p>
    <w:p w:rsidR="004D507B" w:rsidRDefault="002E6D63">
      <w:pPr>
        <w:tabs>
          <w:tab w:val="left" w:pos="3600"/>
        </w:tabs>
        <w:ind w:right="-982"/>
      </w:pPr>
      <w:r>
        <w:rPr>
          <w:b/>
          <w:bCs/>
        </w:rPr>
        <w:t>A  tale scopo chiede le siano assegnati i posteggi di seguito indicati:</w:t>
      </w:r>
      <w:r w:rsidR="00246B51">
        <w:rPr>
          <w:b/>
          <w:bCs/>
        </w:rPr>
        <w:t xml:space="preserve">                   </w:t>
      </w:r>
      <w:r>
        <w:rPr>
          <w:b/>
          <w:bCs/>
        </w:rPr>
        <w:t>IMPORTO €</w:t>
      </w:r>
    </w:p>
    <w:p w:rsidR="004D507B" w:rsidRDefault="00F819B9">
      <w:pPr>
        <w:tabs>
          <w:tab w:val="left" w:pos="3600"/>
        </w:tabs>
        <w:ind w:right="-982"/>
        <w:jc w:val="center"/>
        <w:rPr>
          <w:sz w:val="20"/>
        </w:rPr>
      </w:pPr>
      <w:r>
        <w:rPr>
          <w:noProof/>
          <w:sz w:val="20"/>
        </w:rPr>
        <w:pict>
          <v:line id="Line 21" o:spid="_x0000_s1030" style="position:absolute;left:0;text-align:left;z-index:251658752;visibility:visible" from="450pt,3.4pt" to="4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6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"/>
        </w:pict>
      </w:r>
      <w:r>
        <w:rPr>
          <w:noProof/>
          <w:sz w:val="20"/>
        </w:rPr>
        <w:pict>
          <v:line id="Line 18" o:spid="_x0000_s1029" style="position:absolute;left:0;text-align:left;z-index:251656704;visibility:visible" from="387pt,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P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EwSyfzp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"/>
        </w:pict>
      </w:r>
    </w:p>
    <w:p w:rsidR="00F736BB" w:rsidRDefault="002E6D63" w:rsidP="00F736BB">
      <w:pPr>
        <w:tabs>
          <w:tab w:val="left" w:pos="-1620"/>
          <w:tab w:val="left" w:pos="-540"/>
          <w:tab w:val="left" w:pos="1260"/>
          <w:tab w:val="left" w:pos="2880"/>
          <w:tab w:val="left" w:pos="5220"/>
        </w:tabs>
        <w:ind w:right="-982"/>
        <w:jc w:val="both"/>
        <w:rPr>
          <w:sz w:val="22"/>
          <w:lang w:val="de-DE"/>
        </w:rPr>
      </w:pPr>
      <w:proofErr w:type="spellStart"/>
      <w:r>
        <w:rPr>
          <w:sz w:val="22"/>
          <w:lang w:val="de-DE"/>
        </w:rPr>
        <w:t>Padiglione</w:t>
      </w:r>
      <w:proofErr w:type="spellEnd"/>
      <w:r>
        <w:rPr>
          <w:sz w:val="22"/>
          <w:lang w:val="de-DE"/>
        </w:rPr>
        <w:tab/>
        <w:t xml:space="preserve">N° </w:t>
      </w:r>
      <w:r w:rsidR="00F736BB">
        <w:rPr>
          <w:sz w:val="22"/>
          <w:lang w:val="de-DE"/>
        </w:rPr>
        <w:tab/>
        <w:t xml:space="preserve">stand N° </w:t>
      </w:r>
      <w:r w:rsidR="00F736BB">
        <w:rPr>
          <w:sz w:val="22"/>
          <w:lang w:val="de-DE"/>
        </w:rPr>
        <w:tab/>
      </w:r>
      <w:proofErr w:type="spellStart"/>
      <w:r w:rsidR="00F736BB">
        <w:rPr>
          <w:sz w:val="22"/>
          <w:lang w:val="de-DE"/>
        </w:rPr>
        <w:t>mq</w:t>
      </w:r>
      <w:proofErr w:type="spellEnd"/>
      <w:r w:rsidR="00F736BB">
        <w:rPr>
          <w:sz w:val="22"/>
          <w:lang w:val="de-DE"/>
        </w:rPr>
        <w:t xml:space="preserve">.                   </w:t>
      </w:r>
      <w:r w:rsidR="000602C1">
        <w:rPr>
          <w:sz w:val="22"/>
          <w:lang w:val="de-DE"/>
        </w:rPr>
        <w:tab/>
      </w:r>
      <w:r w:rsidR="00635BC3">
        <w:rPr>
          <w:sz w:val="22"/>
          <w:lang w:val="de-DE"/>
        </w:rPr>
        <w:tab/>
      </w:r>
      <w:r w:rsidR="00101A15">
        <w:rPr>
          <w:sz w:val="22"/>
          <w:lang w:val="de-DE"/>
        </w:rPr>
        <w:t xml:space="preserve"> </w:t>
      </w:r>
    </w:p>
    <w:p w:rsidR="004D507B" w:rsidRDefault="00F736BB" w:rsidP="00F736BB">
      <w:pPr>
        <w:tabs>
          <w:tab w:val="left" w:pos="-1620"/>
          <w:tab w:val="left" w:pos="-540"/>
          <w:tab w:val="left" w:pos="1260"/>
          <w:tab w:val="left" w:pos="2880"/>
          <w:tab w:val="left" w:pos="5220"/>
        </w:tabs>
        <w:ind w:right="-982"/>
        <w:jc w:val="both"/>
        <w:rPr>
          <w:sz w:val="22"/>
          <w:lang w:val="de-DE"/>
        </w:rPr>
      </w:pPr>
      <w:r>
        <w:rPr>
          <w:sz w:val="22"/>
          <w:lang w:val="de-DE"/>
        </w:rPr>
        <w:t xml:space="preserve"> </w:t>
      </w:r>
    </w:p>
    <w:p w:rsidR="004D507B" w:rsidRPr="00101A15" w:rsidRDefault="00101A15">
      <w:pPr>
        <w:tabs>
          <w:tab w:val="left" w:pos="-1800"/>
          <w:tab w:val="left" w:pos="-1260"/>
          <w:tab w:val="left" w:pos="-900"/>
          <w:tab w:val="left" w:pos="-720"/>
          <w:tab w:val="left" w:pos="1260"/>
          <w:tab w:val="left" w:pos="2880"/>
          <w:tab w:val="left" w:pos="5220"/>
        </w:tabs>
        <w:ind w:right="-982"/>
        <w:jc w:val="both"/>
        <w:rPr>
          <w:sz w:val="22"/>
          <w:lang w:val="en-US"/>
        </w:rPr>
      </w:pPr>
      <w:proofErr w:type="spellStart"/>
      <w:r w:rsidRPr="00101A15">
        <w:rPr>
          <w:sz w:val="22"/>
          <w:lang w:val="en-US"/>
        </w:rPr>
        <w:t>Pensilina</w:t>
      </w:r>
      <w:proofErr w:type="spellEnd"/>
      <w:r w:rsidRPr="00101A15">
        <w:rPr>
          <w:sz w:val="22"/>
          <w:lang w:val="en-US"/>
        </w:rPr>
        <w:t xml:space="preserve">  </w:t>
      </w:r>
      <w:r w:rsidRPr="00101A15">
        <w:rPr>
          <w:sz w:val="22"/>
          <w:lang w:val="en-US"/>
        </w:rPr>
        <w:tab/>
        <w:t>N</w:t>
      </w:r>
      <w:r w:rsidRPr="00101A15">
        <w:rPr>
          <w:sz w:val="22"/>
          <w:lang w:val="en-US"/>
        </w:rPr>
        <w:tab/>
        <w:t>stan</w:t>
      </w:r>
      <w:r>
        <w:rPr>
          <w:sz w:val="22"/>
          <w:lang w:val="en-US"/>
        </w:rPr>
        <w:t>d N°</w:t>
      </w:r>
      <w:r>
        <w:rPr>
          <w:sz w:val="22"/>
          <w:lang w:val="en-US"/>
        </w:rPr>
        <w:tab/>
      </w:r>
      <w:proofErr w:type="spellStart"/>
      <w:r>
        <w:rPr>
          <w:sz w:val="22"/>
          <w:lang w:val="en-US"/>
        </w:rPr>
        <w:t>mq</w:t>
      </w:r>
      <w:proofErr w:type="spellEnd"/>
      <w:r>
        <w:rPr>
          <w:sz w:val="22"/>
          <w:lang w:val="en-US"/>
        </w:rPr>
        <w:t>.</w:t>
      </w:r>
      <w:r w:rsidR="002E6D63" w:rsidRPr="00101A15">
        <w:rPr>
          <w:sz w:val="22"/>
          <w:lang w:val="en-US"/>
        </w:rPr>
        <w:tab/>
      </w:r>
      <w:r w:rsidR="00937671" w:rsidRPr="00101A15">
        <w:rPr>
          <w:sz w:val="22"/>
          <w:lang w:val="en-US"/>
        </w:rPr>
        <w:t xml:space="preserve">            </w:t>
      </w:r>
      <w:r>
        <w:rPr>
          <w:sz w:val="22"/>
          <w:lang w:val="en-US"/>
        </w:rPr>
        <w:t xml:space="preserve">                         </w:t>
      </w:r>
    </w:p>
    <w:p w:rsidR="004D507B" w:rsidRPr="00101A15" w:rsidRDefault="004D507B">
      <w:pPr>
        <w:tabs>
          <w:tab w:val="left" w:pos="3600"/>
        </w:tabs>
        <w:ind w:right="-982"/>
        <w:jc w:val="both"/>
        <w:rPr>
          <w:sz w:val="22"/>
          <w:lang w:val="en-US"/>
        </w:rPr>
      </w:pPr>
    </w:p>
    <w:p w:rsidR="004D507B" w:rsidRDefault="002E6D63">
      <w:pPr>
        <w:tabs>
          <w:tab w:val="left" w:pos="2880"/>
        </w:tabs>
        <w:ind w:right="-982"/>
        <w:jc w:val="both"/>
        <w:rPr>
          <w:sz w:val="22"/>
        </w:rPr>
      </w:pPr>
      <w:r>
        <w:rPr>
          <w:sz w:val="22"/>
        </w:rPr>
        <w:t>Posteggio all’aperto</w:t>
      </w:r>
      <w:r w:rsidR="00101A15">
        <w:rPr>
          <w:sz w:val="22"/>
        </w:rPr>
        <w:tab/>
        <w:t xml:space="preserve">zona  N°                   </w:t>
      </w:r>
      <w:r w:rsidR="0089164E">
        <w:rPr>
          <w:sz w:val="22"/>
        </w:rPr>
        <w:t xml:space="preserve">       </w:t>
      </w:r>
      <w:r w:rsidR="00101A15">
        <w:rPr>
          <w:sz w:val="22"/>
        </w:rPr>
        <w:t xml:space="preserve">mq. </w:t>
      </w:r>
      <w:r w:rsidR="00937671">
        <w:rPr>
          <w:sz w:val="22"/>
        </w:rPr>
        <w:t xml:space="preserve">                   </w:t>
      </w:r>
      <w:r>
        <w:rPr>
          <w:sz w:val="22"/>
        </w:rPr>
        <w:t xml:space="preserve">         </w:t>
      </w:r>
      <w:r>
        <w:rPr>
          <w:sz w:val="22"/>
        </w:rPr>
        <w:tab/>
      </w:r>
      <w:r w:rsidR="00101A15">
        <w:rPr>
          <w:sz w:val="22"/>
        </w:rPr>
        <w:t xml:space="preserve">         </w:t>
      </w:r>
    </w:p>
    <w:p w:rsidR="004D507B" w:rsidRDefault="004D507B">
      <w:pPr>
        <w:tabs>
          <w:tab w:val="left" w:pos="3600"/>
        </w:tabs>
        <w:ind w:right="-982"/>
        <w:jc w:val="both"/>
        <w:rPr>
          <w:sz w:val="22"/>
        </w:rPr>
      </w:pPr>
    </w:p>
    <w:p w:rsidR="004D507B" w:rsidRDefault="002E6D63" w:rsidP="00101A15">
      <w:pPr>
        <w:tabs>
          <w:tab w:val="left" w:pos="2880"/>
          <w:tab w:val="left" w:pos="3540"/>
          <w:tab w:val="left" w:pos="4248"/>
          <w:tab w:val="left" w:pos="4956"/>
          <w:tab w:val="left" w:pos="5664"/>
          <w:tab w:val="left" w:pos="6372"/>
          <w:tab w:val="left" w:pos="7080"/>
          <w:tab w:val="left" w:pos="7788"/>
        </w:tabs>
        <w:spacing w:line="480" w:lineRule="auto"/>
        <w:ind w:right="-982"/>
        <w:jc w:val="both"/>
        <w:rPr>
          <w:sz w:val="22"/>
        </w:rPr>
      </w:pPr>
      <w:r>
        <w:rPr>
          <w:sz w:val="22"/>
        </w:rPr>
        <w:t>Sconto</w:t>
      </w:r>
      <w:r w:rsidR="00F736BB">
        <w:rPr>
          <w:sz w:val="22"/>
        </w:rPr>
        <w:t xml:space="preserve">:                                                                                                        </w:t>
      </w:r>
      <w:r w:rsidR="00F736BB">
        <w:rPr>
          <w:sz w:val="22"/>
        </w:rPr>
        <w:tab/>
      </w:r>
      <w:r w:rsidR="00F736BB">
        <w:rPr>
          <w:sz w:val="22"/>
        </w:rPr>
        <w:tab/>
      </w:r>
      <w:r w:rsidR="00937671">
        <w:rPr>
          <w:sz w:val="22"/>
        </w:rPr>
        <w:t xml:space="preserve">  </w:t>
      </w:r>
      <w:r w:rsidR="00937671">
        <w:rPr>
          <w:sz w:val="22"/>
        </w:rPr>
        <w:tab/>
        <w:t xml:space="preserve">            </w:t>
      </w:r>
    </w:p>
    <w:p w:rsidR="004D507B" w:rsidRDefault="002E6D63">
      <w:pPr>
        <w:tabs>
          <w:tab w:val="left" w:pos="9180"/>
        </w:tabs>
        <w:ind w:right="-982"/>
        <w:jc w:val="both"/>
        <w:rPr>
          <w:sz w:val="18"/>
        </w:rPr>
      </w:pPr>
      <w:r>
        <w:rPr>
          <w:sz w:val="18"/>
        </w:rPr>
        <w:tab/>
      </w:r>
    </w:p>
    <w:p w:rsidR="004D507B" w:rsidRDefault="002E6D63">
      <w:pPr>
        <w:pBdr>
          <w:right w:val="single" w:sz="4" w:space="8" w:color="auto"/>
        </w:pBdr>
        <w:tabs>
          <w:tab w:val="left" w:pos="3600"/>
          <w:tab w:val="left" w:pos="5760"/>
        </w:tabs>
        <w:spacing w:line="360" w:lineRule="auto"/>
        <w:ind w:right="-982"/>
        <w:rPr>
          <w:sz w:val="18"/>
        </w:rPr>
      </w:pPr>
      <w:r>
        <w:rPr>
          <w:sz w:val="18"/>
        </w:rPr>
        <w:t xml:space="preserve">In conformità alle norme del Regolamento Generale, la Ditta allega </w:t>
      </w:r>
      <w:r>
        <w:rPr>
          <w:sz w:val="18"/>
        </w:rPr>
        <w:tab/>
      </w:r>
      <w:r>
        <w:rPr>
          <w:b/>
          <w:bCs/>
          <w:sz w:val="18"/>
        </w:rPr>
        <w:t>Quota  d’iscrizione</w:t>
      </w:r>
      <w:r>
        <w:rPr>
          <w:sz w:val="18"/>
        </w:rPr>
        <w:tab/>
      </w:r>
      <w:r w:rsidR="00246B51">
        <w:rPr>
          <w:sz w:val="18"/>
        </w:rPr>
        <w:t xml:space="preserve">                      </w:t>
      </w:r>
      <w:r w:rsidR="00F819B9">
        <w:rPr>
          <w:sz w:val="18"/>
        </w:rPr>
        <w:t>€</w:t>
      </w:r>
      <w:r w:rsidR="00246B51">
        <w:rPr>
          <w:sz w:val="18"/>
        </w:rPr>
        <w:t xml:space="preserve">  </w:t>
      </w:r>
      <w:r w:rsidR="00320441" w:rsidRPr="00635BC3">
        <w:rPr>
          <w:b/>
          <w:bCs/>
          <w:sz w:val="22"/>
          <w:szCs w:val="22"/>
        </w:rPr>
        <w:t>20</w:t>
      </w:r>
      <w:r w:rsidRPr="00635BC3">
        <w:rPr>
          <w:b/>
          <w:bCs/>
          <w:sz w:val="22"/>
          <w:szCs w:val="22"/>
        </w:rPr>
        <w:t>0</w:t>
      </w:r>
      <w:r w:rsidR="00246B51">
        <w:rPr>
          <w:b/>
          <w:bCs/>
          <w:sz w:val="22"/>
          <w:szCs w:val="22"/>
        </w:rPr>
        <w:t>,00</w:t>
      </w:r>
      <w:r>
        <w:rPr>
          <w:sz w:val="20"/>
        </w:rPr>
        <w:tab/>
      </w:r>
    </w:p>
    <w:p w:rsidR="004D507B" w:rsidRDefault="00F819B9">
      <w:pPr>
        <w:tabs>
          <w:tab w:val="left" w:pos="3600"/>
          <w:tab w:val="left" w:pos="5760"/>
        </w:tabs>
        <w:spacing w:line="360" w:lineRule="auto"/>
        <w:ind w:right="-982"/>
        <w:jc w:val="both"/>
        <w:rPr>
          <w:sz w:val="18"/>
        </w:rPr>
      </w:pPr>
      <w:r>
        <w:rPr>
          <w:noProof/>
          <w:sz w:val="20"/>
        </w:rPr>
        <w:pict>
          <v:line id="Line 17" o:spid="_x0000_s1028" style="position:absolute;left:0;text-align:left;z-index:251655680;visibility:visible" from="387pt,.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HR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"/>
        </w:pict>
      </w:r>
      <w:r w:rsidR="002E6D63">
        <w:rPr>
          <w:sz w:val="18"/>
        </w:rPr>
        <w:t xml:space="preserve">la </w:t>
      </w:r>
      <w:r w:rsidR="00F736BB">
        <w:rPr>
          <w:sz w:val="18"/>
        </w:rPr>
        <w:t>somma di €</w:t>
      </w:r>
      <w:r w:rsidR="002E6D63">
        <w:rPr>
          <w:sz w:val="18"/>
        </w:rPr>
        <w:tab/>
      </w:r>
      <w:r w:rsidR="002E6D63">
        <w:rPr>
          <w:sz w:val="18"/>
        </w:rPr>
        <w:tab/>
      </w:r>
      <w:r w:rsidR="002E6D63">
        <w:rPr>
          <w:b/>
          <w:bCs/>
          <w:sz w:val="20"/>
        </w:rPr>
        <w:tab/>
      </w:r>
      <w:r w:rsidR="002E6D63">
        <w:rPr>
          <w:b/>
          <w:bCs/>
          <w:sz w:val="20"/>
        </w:rPr>
        <w:tab/>
      </w:r>
      <w:r w:rsidR="002E6D63">
        <w:rPr>
          <w:b/>
          <w:bCs/>
          <w:sz w:val="20"/>
        </w:rPr>
        <w:tab/>
      </w:r>
    </w:p>
    <w:p w:rsidR="004D507B" w:rsidRDefault="00101A15">
      <w:pPr>
        <w:tabs>
          <w:tab w:val="left" w:pos="3600"/>
          <w:tab w:val="left" w:pos="5760"/>
        </w:tabs>
        <w:spacing w:line="360" w:lineRule="auto"/>
        <w:ind w:right="-982"/>
        <w:jc w:val="both"/>
        <w:rPr>
          <w:sz w:val="18"/>
        </w:rPr>
      </w:pPr>
      <w:r>
        <w:rPr>
          <w:sz w:val="18"/>
        </w:rPr>
        <w:t xml:space="preserve">                                                                                       </w:t>
      </w:r>
      <w:r w:rsidR="002E6D63">
        <w:rPr>
          <w:sz w:val="18"/>
        </w:rPr>
        <w:tab/>
      </w:r>
      <w:r w:rsidR="002E6D63">
        <w:rPr>
          <w:b/>
          <w:bCs/>
          <w:sz w:val="18"/>
        </w:rPr>
        <w:t>Importo</w:t>
      </w:r>
      <w:r w:rsidR="002E6D63">
        <w:rPr>
          <w:b/>
          <w:bCs/>
          <w:sz w:val="18"/>
        </w:rPr>
        <w:tab/>
      </w:r>
      <w:r w:rsidR="002E6D63">
        <w:rPr>
          <w:sz w:val="18"/>
        </w:rPr>
        <w:tab/>
      </w:r>
      <w:r w:rsidR="002E6D63">
        <w:rPr>
          <w:sz w:val="18"/>
        </w:rPr>
        <w:tab/>
      </w:r>
    </w:p>
    <w:p w:rsidR="004D507B" w:rsidRPr="00635BC3" w:rsidRDefault="00F736BB">
      <w:pPr>
        <w:tabs>
          <w:tab w:val="left" w:pos="3600"/>
          <w:tab w:val="left" w:pos="5760"/>
        </w:tabs>
        <w:spacing w:line="360" w:lineRule="auto"/>
        <w:ind w:right="-982"/>
        <w:jc w:val="both"/>
        <w:rPr>
          <w:sz w:val="22"/>
          <w:szCs w:val="22"/>
        </w:rPr>
      </w:pPr>
      <w:r>
        <w:rPr>
          <w:sz w:val="18"/>
        </w:rPr>
        <w:t xml:space="preserve">A mezzo                                                  </w:t>
      </w:r>
      <w:r w:rsidR="002E6D63">
        <w:rPr>
          <w:sz w:val="18"/>
        </w:rPr>
        <w:t xml:space="preserve">                 </w:t>
      </w:r>
      <w:r w:rsidR="002E6D63">
        <w:rPr>
          <w:sz w:val="18"/>
        </w:rPr>
        <w:tab/>
      </w:r>
      <w:r w:rsidR="002E6D63">
        <w:rPr>
          <w:b/>
          <w:bCs/>
          <w:sz w:val="18"/>
        </w:rPr>
        <w:t>I</w:t>
      </w:r>
      <w:r w:rsidR="00320441">
        <w:rPr>
          <w:b/>
          <w:bCs/>
          <w:sz w:val="18"/>
        </w:rPr>
        <w:t>.V.A. 22</w:t>
      </w:r>
      <w:r w:rsidR="002E6D63">
        <w:rPr>
          <w:b/>
          <w:bCs/>
          <w:sz w:val="18"/>
        </w:rPr>
        <w:t xml:space="preserve"> %</w:t>
      </w:r>
      <w:r w:rsidR="00540475">
        <w:rPr>
          <w:sz w:val="18"/>
        </w:rPr>
        <w:t xml:space="preserve">                        </w:t>
      </w:r>
    </w:p>
    <w:p w:rsidR="00635BC3" w:rsidRDefault="002E6D63" w:rsidP="00635BC3">
      <w:pPr>
        <w:tabs>
          <w:tab w:val="left" w:pos="3600"/>
          <w:tab w:val="left" w:pos="5760"/>
        </w:tabs>
        <w:spacing w:line="360" w:lineRule="auto"/>
        <w:ind w:right="-982"/>
        <w:jc w:val="both"/>
        <w:rPr>
          <w:sz w:val="18"/>
        </w:rPr>
      </w:pPr>
      <w:r>
        <w:rPr>
          <w:sz w:val="18"/>
        </w:rPr>
        <w:t>Impegnandosi a versare la differenza all’atto della occupazione dei</w:t>
      </w:r>
    </w:p>
    <w:p w:rsidR="00635BC3" w:rsidRDefault="00635BC3" w:rsidP="00635BC3">
      <w:pPr>
        <w:tabs>
          <w:tab w:val="left" w:pos="3600"/>
          <w:tab w:val="left" w:pos="5760"/>
        </w:tabs>
        <w:spacing w:line="360" w:lineRule="auto"/>
        <w:ind w:right="-982"/>
        <w:jc w:val="both"/>
        <w:rPr>
          <w:sz w:val="18"/>
        </w:rPr>
      </w:pPr>
      <w:r>
        <w:rPr>
          <w:sz w:val="18"/>
        </w:rPr>
        <w:t xml:space="preserve">posteggi che verranno assegnati.                                 </w:t>
      </w:r>
      <w:r>
        <w:rPr>
          <w:sz w:val="18"/>
        </w:rPr>
        <w:tab/>
      </w:r>
      <w:r>
        <w:rPr>
          <w:b/>
          <w:bCs/>
          <w:sz w:val="18"/>
        </w:rPr>
        <w:t xml:space="preserve">TOTALE </w:t>
      </w:r>
      <w:r w:rsidR="00246B51">
        <w:rPr>
          <w:b/>
          <w:bCs/>
          <w:sz w:val="18"/>
        </w:rPr>
        <w:t xml:space="preserve">                   </w:t>
      </w:r>
      <w:bookmarkStart w:id="0" w:name="_GoBack"/>
      <w:bookmarkEnd w:id="0"/>
      <w:r w:rsidR="00EB14C9">
        <w:rPr>
          <w:sz w:val="18"/>
        </w:rPr>
        <w:tab/>
      </w:r>
      <w:r w:rsidRPr="00EB14C9">
        <w:rPr>
          <w:sz w:val="22"/>
          <w:szCs w:val="22"/>
        </w:rPr>
        <w:tab/>
      </w:r>
      <w:r>
        <w:rPr>
          <w:sz w:val="18"/>
        </w:rPr>
        <w:tab/>
      </w:r>
    </w:p>
    <w:p w:rsidR="00D220CF" w:rsidRDefault="00F819B9">
      <w:pPr>
        <w:tabs>
          <w:tab w:val="left" w:pos="3600"/>
          <w:tab w:val="left" w:pos="6480"/>
        </w:tabs>
        <w:spacing w:line="360" w:lineRule="auto"/>
        <w:ind w:right="-982"/>
        <w:jc w:val="both"/>
        <w:rPr>
          <w:sz w:val="18"/>
        </w:rPr>
      </w:pPr>
      <w:r>
        <w:rPr>
          <w:b/>
          <w:bCs/>
          <w:noProof/>
          <w:sz w:val="20"/>
        </w:rPr>
        <w:pict>
          <v:line id="Line 48" o:spid="_x0000_s1027" style="position:absolute;left:0;text-align:left;flip:y;z-index:251665920;visibility:visible" from="387pt,4.35pt" to="47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8J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"/>
        </w:pict>
      </w:r>
    </w:p>
    <w:tbl>
      <w:tblPr>
        <w:tblpPr w:leftFromText="141" w:rightFromText="141" w:vertAnchor="text" w:horzAnchor="margin" w:tblpXSpec="center" w:tblpY="371"/>
        <w:tblW w:w="10510" w:type="dxa"/>
        <w:jc w:val="center"/>
        <w:tblCellMar>
          <w:left w:w="70" w:type="dxa"/>
          <w:right w:w="70" w:type="dxa"/>
        </w:tblCellMar>
        <w:tblLook w:val="0000" w:firstRow="0" w:lastRow="0" w:firstColumn="0" w:lastColumn="0" w:noHBand="0" w:noVBand="0"/>
      </w:tblPr>
      <w:tblGrid>
        <w:gridCol w:w="10510"/>
      </w:tblGrid>
      <w:tr w:rsidR="004D507B">
        <w:trPr>
          <w:jc w:val="center"/>
        </w:trPr>
        <w:tc>
          <w:tcPr>
            <w:tcW w:w="10510" w:type="dxa"/>
            <w:vAlign w:val="center"/>
          </w:tcPr>
          <w:p w:rsidR="004D507B" w:rsidRDefault="000539C7">
            <w:pPr>
              <w:tabs>
                <w:tab w:val="left" w:pos="3600"/>
                <w:tab w:val="left" w:pos="5760"/>
              </w:tabs>
              <w:spacing w:line="360" w:lineRule="auto"/>
              <w:ind w:right="-982"/>
              <w:jc w:val="center"/>
              <w:rPr>
                <w:sz w:val="18"/>
              </w:rPr>
            </w:pPr>
            <w:r>
              <w:rPr>
                <w:noProof/>
                <w:sz w:val="20"/>
              </w:rPr>
              <w:drawing>
                <wp:anchor distT="0" distB="0" distL="114300" distR="114300" simplePos="0" relativeHeight="251662848" behindDoc="0" locked="0" layoutInCell="1" allowOverlap="1">
                  <wp:simplePos x="0" y="0"/>
                  <wp:positionH relativeFrom="column">
                    <wp:posOffset>2735580</wp:posOffset>
                  </wp:positionH>
                  <wp:positionV relativeFrom="paragraph">
                    <wp:posOffset>-741680</wp:posOffset>
                  </wp:positionV>
                  <wp:extent cx="500380" cy="391160"/>
                  <wp:effectExtent l="0" t="0" r="0" b="8890"/>
                  <wp:wrapSquare wrapText="right"/>
                  <wp:docPr id="44" name="rg_hi" descr="http://t0.gstatic.com/images?q=tbn:ANd9GcS86G1N_9bKbmiqZJtXbGP0XamrFO17_fwzRPs3gLEQ5rUCuQb1s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86G1N_9bKbmiqZJtXbGP0XamrFO17_fwzRPs3gLEQ5rUCuQb1s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391160"/>
                          </a:xfrm>
                          <a:prstGeom prst="rect">
                            <a:avLst/>
                          </a:prstGeom>
                          <a:noFill/>
                        </pic:spPr>
                      </pic:pic>
                    </a:graphicData>
                  </a:graphic>
                </wp:anchor>
              </w:drawing>
            </w:r>
          </w:p>
        </w:tc>
      </w:tr>
      <w:tr w:rsidR="004D507B" w:rsidRPr="00937671">
        <w:trPr>
          <w:jc w:val="center"/>
        </w:trPr>
        <w:tc>
          <w:tcPr>
            <w:tcW w:w="10510" w:type="dxa"/>
          </w:tcPr>
          <w:p w:rsidR="004D507B" w:rsidRDefault="004D507B">
            <w:pPr>
              <w:pStyle w:val="Titolo9"/>
              <w:spacing w:line="240" w:lineRule="auto"/>
            </w:pPr>
          </w:p>
          <w:p w:rsidR="004D507B" w:rsidRPr="002E6D63" w:rsidRDefault="000539C7">
            <w:pPr>
              <w:pStyle w:val="Titolo9"/>
              <w:spacing w:line="240" w:lineRule="auto"/>
              <w:rPr>
                <w:color w:val="7F7F7F"/>
                <w:sz w:val="16"/>
                <w:szCs w:val="16"/>
              </w:rPr>
            </w:pPr>
            <w:r>
              <w:rPr>
                <w:noProof/>
                <w:color w:val="7F7F7F"/>
                <w:sz w:val="18"/>
                <w:szCs w:val="18"/>
              </w:rPr>
              <w:drawing>
                <wp:anchor distT="0" distB="0" distL="114300" distR="114300" simplePos="0" relativeHeight="251663872" behindDoc="0" locked="0" layoutInCell="1" allowOverlap="1">
                  <wp:simplePos x="0" y="0"/>
                  <wp:positionH relativeFrom="column">
                    <wp:posOffset>-464820</wp:posOffset>
                  </wp:positionH>
                  <wp:positionV relativeFrom="paragraph">
                    <wp:posOffset>-694055</wp:posOffset>
                  </wp:positionV>
                  <wp:extent cx="1749425" cy="349250"/>
                  <wp:effectExtent l="0" t="0" r="3175" b="0"/>
                  <wp:wrapSquare wrapText="right"/>
                  <wp:docPr id="45" name="Immagine 45" descr="Ente Autonomo Fiere di Fogg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nte Autonomo Fiere di Foggi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25" cy="349250"/>
                          </a:xfrm>
                          <a:prstGeom prst="rect">
                            <a:avLst/>
                          </a:prstGeom>
                          <a:noFill/>
                        </pic:spPr>
                      </pic:pic>
                    </a:graphicData>
                  </a:graphic>
                </wp:anchor>
              </w:drawing>
            </w:r>
            <w:r w:rsidR="002E6D63" w:rsidRPr="002E6D63">
              <w:rPr>
                <w:color w:val="7F7F7F"/>
                <w:sz w:val="18"/>
                <w:szCs w:val="18"/>
              </w:rPr>
              <w:t xml:space="preserve">Corso del Mezzogiorno – 71122 Foggia – tel.+39 0881 3051 </w:t>
            </w:r>
            <w:proofErr w:type="spellStart"/>
            <w:r w:rsidR="002E6D63" w:rsidRPr="002E6D63">
              <w:rPr>
                <w:color w:val="7F7F7F"/>
                <w:sz w:val="18"/>
                <w:szCs w:val="18"/>
              </w:rPr>
              <w:t>r.a.</w:t>
            </w:r>
            <w:proofErr w:type="spellEnd"/>
            <w:r w:rsidR="002E6D63" w:rsidRPr="002E6D63">
              <w:rPr>
                <w:color w:val="7F7F7F"/>
                <w:sz w:val="18"/>
                <w:szCs w:val="18"/>
              </w:rPr>
              <w:t xml:space="preserve"> – fax:+39 0881 635414 - 3053</w:t>
            </w:r>
            <w:r w:rsidR="002E6D63" w:rsidRPr="002E6D63">
              <w:rPr>
                <w:color w:val="7F7F7F"/>
                <w:sz w:val="16"/>
                <w:szCs w:val="16"/>
              </w:rPr>
              <w:t>05</w:t>
            </w:r>
          </w:p>
          <w:p w:rsidR="004D507B" w:rsidRPr="000602C1" w:rsidRDefault="002E6D63" w:rsidP="000602C1">
            <w:pPr>
              <w:rPr>
                <w:b/>
                <w:bCs/>
                <w:sz w:val="18"/>
                <w:szCs w:val="18"/>
                <w:lang w:val="en-US"/>
              </w:rPr>
            </w:pPr>
            <w:r w:rsidRPr="002E6D63">
              <w:rPr>
                <w:b/>
                <w:bCs/>
                <w:color w:val="7F7F7F"/>
                <w:sz w:val="18"/>
                <w:szCs w:val="18"/>
                <w:lang w:val="en-US"/>
              </w:rPr>
              <w:t xml:space="preserve">Web: www.fieradifoggia.it - </w:t>
            </w:r>
            <w:r w:rsidR="000602C1" w:rsidRPr="002E6D63">
              <w:rPr>
                <w:b/>
                <w:bCs/>
                <w:color w:val="7F7F7F"/>
                <w:sz w:val="18"/>
                <w:szCs w:val="18"/>
                <w:lang w:val="en-US"/>
              </w:rPr>
              <w:t>E</w:t>
            </w:r>
            <w:r w:rsidRPr="002E6D63">
              <w:rPr>
                <w:b/>
                <w:bCs/>
                <w:color w:val="7F7F7F"/>
                <w:sz w:val="18"/>
                <w:szCs w:val="18"/>
                <w:lang w:val="en-US"/>
              </w:rPr>
              <w:t>mail: info@fieradifoggia.it</w:t>
            </w:r>
          </w:p>
        </w:tc>
      </w:tr>
    </w:tbl>
    <w:p w:rsidR="00D220CF" w:rsidRDefault="00D220CF" w:rsidP="00635BC3">
      <w:pPr>
        <w:tabs>
          <w:tab w:val="left" w:pos="3600"/>
          <w:tab w:val="left" w:pos="5760"/>
        </w:tabs>
        <w:spacing w:line="360" w:lineRule="auto"/>
        <w:ind w:right="-982"/>
        <w:jc w:val="both"/>
        <w:rPr>
          <w:sz w:val="18"/>
          <w:lang w:val="en-US"/>
        </w:rPr>
      </w:pPr>
    </w:p>
    <w:p w:rsidR="00D220CF" w:rsidRDefault="00D220CF" w:rsidP="00D220CF">
      <w:pPr>
        <w:tabs>
          <w:tab w:val="left" w:pos="7800"/>
        </w:tabs>
        <w:rPr>
          <w:sz w:val="18"/>
          <w:lang w:val="en-US"/>
        </w:rPr>
      </w:pPr>
      <w:r>
        <w:rPr>
          <w:sz w:val="18"/>
          <w:lang w:val="en-US"/>
        </w:rPr>
        <w:tab/>
      </w:r>
    </w:p>
    <w:p w:rsidR="00D220CF" w:rsidRDefault="00D220CF" w:rsidP="00D220CF">
      <w:pPr>
        <w:tabs>
          <w:tab w:val="left" w:pos="7800"/>
        </w:tabs>
        <w:rPr>
          <w:sz w:val="18"/>
          <w:lang w:val="en-US"/>
        </w:rPr>
      </w:pPr>
    </w:p>
    <w:tbl>
      <w:tblPr>
        <w:tblpPr w:leftFromText="141" w:rightFromText="141" w:vertAnchor="text" w:horzAnchor="margin" w:tblpX="-569" w:tblpY="719"/>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6"/>
        <w:gridCol w:w="5406"/>
      </w:tblGrid>
      <w:tr w:rsidR="00D220CF" w:rsidTr="00D220CF">
        <w:trPr>
          <w:trHeight w:val="15451"/>
        </w:trPr>
        <w:tc>
          <w:tcPr>
            <w:tcW w:w="5286" w:type="dxa"/>
            <w:tcBorders>
              <w:top w:val="nil"/>
              <w:left w:val="nil"/>
              <w:bottom w:val="nil"/>
              <w:right w:val="nil"/>
            </w:tcBorders>
          </w:tcPr>
          <w:p w:rsidR="00D220CF" w:rsidRPr="00E1342F" w:rsidRDefault="00D220CF" w:rsidP="00D220CF">
            <w:pPr>
              <w:jc w:val="both"/>
              <w:rPr>
                <w:b/>
                <w:sz w:val="16"/>
                <w:lang w:val="en-US"/>
              </w:rPr>
            </w:pPr>
          </w:p>
          <w:p w:rsidR="00D220CF" w:rsidRPr="00E1342F" w:rsidRDefault="00D220CF" w:rsidP="00D220CF">
            <w:pPr>
              <w:jc w:val="both"/>
              <w:rPr>
                <w:b/>
                <w:bCs/>
                <w:sz w:val="16"/>
                <w:lang w:val="en-US"/>
              </w:rPr>
            </w:pPr>
          </w:p>
          <w:p w:rsidR="00D220CF" w:rsidRDefault="00D220CF" w:rsidP="00D220CF">
            <w:pPr>
              <w:jc w:val="both"/>
              <w:rPr>
                <w:sz w:val="16"/>
              </w:rPr>
            </w:pPr>
            <w:r>
              <w:rPr>
                <w:b/>
                <w:bCs/>
                <w:sz w:val="16"/>
                <w:u w:val="single"/>
              </w:rPr>
              <w:t>Art. 6. DELLE ISCRIZIONI</w:t>
            </w:r>
            <w:r>
              <w:rPr>
                <w:b/>
                <w:bCs/>
                <w:sz w:val="16"/>
              </w:rPr>
              <w:t xml:space="preserve"> –</w:t>
            </w:r>
            <w:r>
              <w:rPr>
                <w:sz w:val="16"/>
              </w:rPr>
              <w:t xml:space="preserve"> La richiesta di partecipazione deve  essere compilata sull’apposito modulo contenente le norme di partecipazione. Detto modulo, deve essere redatto in ogni sua parte e sottoscritto dal titolare della Ditta richiedente o da un suo legale rappresentante, </w:t>
            </w:r>
            <w:r>
              <w:rPr>
                <w:b/>
                <w:sz w:val="16"/>
              </w:rPr>
              <w:t>senza riserva alcuna</w:t>
            </w:r>
            <w:r>
              <w:rPr>
                <w:sz w:val="16"/>
              </w:rPr>
              <w:t xml:space="preserve">; </w:t>
            </w:r>
          </w:p>
          <w:p w:rsidR="00D220CF" w:rsidRDefault="00D220CF" w:rsidP="00D220CF">
            <w:pPr>
              <w:jc w:val="both"/>
              <w:rPr>
                <w:b/>
                <w:bCs/>
                <w:sz w:val="16"/>
                <w:u w:val="single"/>
              </w:rPr>
            </w:pPr>
            <w:r>
              <w:rPr>
                <w:b/>
                <w:bCs/>
                <w:sz w:val="16"/>
                <w:u w:val="single"/>
              </w:rPr>
              <w:t>al momento della stipula del contratto, è fatto obbligo per la Ditta di presentare documentazione attestante l’iscrizione della Ditta stessa alla Camera di Commercio per l’anno in corso.</w:t>
            </w:r>
          </w:p>
          <w:p w:rsidR="00D220CF" w:rsidRDefault="00D220CF" w:rsidP="00D220CF">
            <w:pPr>
              <w:jc w:val="both"/>
              <w:rPr>
                <w:sz w:val="16"/>
              </w:rPr>
            </w:pPr>
            <w:r>
              <w:rPr>
                <w:b/>
                <w:bCs/>
                <w:sz w:val="16"/>
                <w:u w:val="single"/>
              </w:rPr>
              <w:t>Art. 7</w:t>
            </w:r>
            <w:r>
              <w:rPr>
                <w:b/>
                <w:bCs/>
                <w:sz w:val="16"/>
              </w:rPr>
              <w:t xml:space="preserve"> –</w:t>
            </w:r>
            <w:r>
              <w:rPr>
                <w:sz w:val="16"/>
              </w:rPr>
              <w:t xml:space="preserve"> La presentazione di tale modulo comporta da parte del richiedente l’accettazione integrale del Regolamento Generale e di tutte le norme emanate anche successivamente, per l’organizzazione e il buon funzionamento della Fiera.</w:t>
            </w:r>
          </w:p>
          <w:p w:rsidR="00D220CF" w:rsidRDefault="00D220CF" w:rsidP="00D220CF">
            <w:pPr>
              <w:jc w:val="both"/>
              <w:rPr>
                <w:sz w:val="16"/>
              </w:rPr>
            </w:pPr>
            <w:r>
              <w:rPr>
                <w:b/>
                <w:bCs/>
                <w:sz w:val="16"/>
                <w:u w:val="single"/>
              </w:rPr>
              <w:t>Art. 8.</w:t>
            </w:r>
            <w:r>
              <w:rPr>
                <w:b/>
                <w:bCs/>
                <w:sz w:val="16"/>
              </w:rPr>
              <w:t xml:space="preserve"> –</w:t>
            </w:r>
            <w:r>
              <w:rPr>
                <w:sz w:val="16"/>
              </w:rPr>
              <w:t xml:space="preserve"> La presentazione della domanda mentre è impegnativa per il     richiedente non impegna assolutamente l’Ente, che si riserva inappellabilmente e senza obbligo di darne giustificazione, la facoltà di accettazione della domanda. Agli Espositori accolti, che avranno versato un anticipo del 50% del posteggio prenotato, viene rilasciata conferma di partecipazione.</w:t>
            </w:r>
          </w:p>
          <w:p w:rsidR="00D220CF" w:rsidRDefault="00D220CF" w:rsidP="00D220CF">
            <w:pPr>
              <w:pStyle w:val="Corpotesto"/>
              <w:jc w:val="both"/>
            </w:pPr>
            <w:r>
              <w:rPr>
                <w:b/>
                <w:bCs/>
                <w:u w:val="single"/>
              </w:rPr>
              <w:t>Art. 9.</w:t>
            </w:r>
            <w:r>
              <w:rPr>
                <w:b/>
                <w:bCs/>
              </w:rPr>
              <w:t xml:space="preserve"> –</w:t>
            </w:r>
            <w:r>
              <w:t xml:space="preserve"> Qualora il richiedente ammesso non possa partecipare, per legittima comprovata impossibilità alla manifestazione, potrà richiedere all’Ente, mediante comunicazione scritta, entro non oltre </w:t>
            </w:r>
            <w:r>
              <w:rPr>
                <w:b/>
                <w:bCs/>
              </w:rPr>
              <w:t>30 giorni prima</w:t>
            </w:r>
            <w:r>
              <w:t xml:space="preserve"> della data di inizio della manifestazione lo scioglimento dell’impegno assunto, pagando come penale il </w:t>
            </w:r>
            <w:r>
              <w:rPr>
                <w:b/>
                <w:bCs/>
              </w:rPr>
              <w:t>50%</w:t>
            </w:r>
            <w:r>
              <w:t xml:space="preserve"> del canone di adesione; per le rinunce notificate oltre tale termine non sarà concesso alcun rimborso. </w:t>
            </w:r>
            <w:r>
              <w:rPr>
                <w:b/>
                <w:bCs/>
              </w:rPr>
              <w:t>La tassa d’iscrizione el’I.V.A.</w:t>
            </w:r>
            <w:r>
              <w:t xml:space="preserve"> non verranno in alcun caso rimborsate. L’Ente è giudice inappellabile sulle ragioni che impediscono alla Ditta di partecipare. Le Ditte partecipanti eleggono il loro domicilio legale in Foggia riconoscendo competente ad ogni effetto il Foro di Foggia.</w:t>
            </w:r>
          </w:p>
          <w:p w:rsidR="00D220CF" w:rsidRDefault="00D220CF" w:rsidP="00D220CF">
            <w:pPr>
              <w:pStyle w:val="Corpotesto"/>
              <w:jc w:val="both"/>
            </w:pPr>
            <w:r>
              <w:rPr>
                <w:b/>
                <w:bCs/>
                <w:u w:val="single"/>
              </w:rPr>
              <w:t>Art. 11 DEI POSTEGGI</w:t>
            </w:r>
            <w:r>
              <w:rPr>
                <w:b/>
                <w:bCs/>
              </w:rPr>
              <w:t xml:space="preserve"> –</w:t>
            </w:r>
            <w:r>
              <w:t xml:space="preserve"> Essendo la Fiera divisa rigorosamente in settori, i posteggi sono assegnati in raggruppamenti merceologici. E’ assolutamente fatto obbligo all’aderente, esporre soltanto i prodotti merceologici indicati nella domanda di adesione e nel gruppo merceologico a lui assegnato. Per conseguenza è fatto divieto di esporre nel proprio posteggio merci non assimilabili al settore merceologico assegnato, anche se prodotte o appartenenti alla stessa Ditta.</w:t>
            </w:r>
          </w:p>
          <w:p w:rsidR="00D220CF" w:rsidRDefault="00D220CF" w:rsidP="00D220CF">
            <w:pPr>
              <w:pStyle w:val="Corpotesto"/>
              <w:jc w:val="both"/>
            </w:pPr>
            <w:r>
              <w:rPr>
                <w:b/>
                <w:bCs/>
                <w:u w:val="single"/>
              </w:rPr>
              <w:t>Art. 12.</w:t>
            </w:r>
            <w:r>
              <w:rPr>
                <w:b/>
                <w:bCs/>
              </w:rPr>
              <w:t xml:space="preserve"> –</w:t>
            </w:r>
            <w:r>
              <w:t xml:space="preserve"> E’ tassativamente proibita la cessione dei  posteggi, sia pure parziale, anche a titolo gratuito. La inosservanza di tale norma darà luogo alla decadenza del contratto senza alcun rimborso a favore dell’Espositore per quote pagate e spese sostenute.</w:t>
            </w:r>
          </w:p>
          <w:p w:rsidR="00D220CF" w:rsidRDefault="00D220CF" w:rsidP="00D220CF">
            <w:pPr>
              <w:pStyle w:val="Corpotesto"/>
              <w:jc w:val="both"/>
            </w:pPr>
            <w:r>
              <w:rPr>
                <w:b/>
                <w:bCs/>
                <w:u w:val="single"/>
              </w:rPr>
              <w:t>Art. 13.</w:t>
            </w:r>
            <w:r>
              <w:t xml:space="preserve"> – I posteggi sono concessi per l’area e l’ubicazione assegnata dall’Ente. Successive modifiche e scambi devono essere autorizzati dalla Direzione e sono a spese dell’Espositore. </w:t>
            </w:r>
          </w:p>
          <w:p w:rsidR="00D220CF" w:rsidRDefault="00D220CF" w:rsidP="00D220CF">
            <w:pPr>
              <w:pStyle w:val="Corpotesto"/>
              <w:jc w:val="both"/>
            </w:pPr>
            <w:r>
              <w:rPr>
                <w:b/>
                <w:bCs/>
                <w:u w:val="single"/>
              </w:rPr>
              <w:t>Art. 14.</w:t>
            </w:r>
            <w:r>
              <w:t xml:space="preserve"> – L’assegnazione dei posteggi alle Ditte richiedenti è fatta in base al criterio di precedenza della prenotazione. Comunque, ogni decisione finale spetta all’Ente che si riserva in oltre la facoltà di tornare sulle decisioni prese, in dipendenza di giustificate esigenze tecniche e organizzative; senza che ciò costituisca per l’Espositore diritto a indennità o risarcimento di alcun genere. </w:t>
            </w:r>
          </w:p>
          <w:p w:rsidR="00D220CF" w:rsidRDefault="00D220CF" w:rsidP="00D220CF">
            <w:pPr>
              <w:pStyle w:val="Corpotesto"/>
              <w:jc w:val="both"/>
            </w:pPr>
            <w:r>
              <w:rPr>
                <w:b/>
                <w:bCs/>
                <w:u w:val="single"/>
              </w:rPr>
              <w:t>Art. 15.</w:t>
            </w:r>
            <w:r>
              <w:t xml:space="preserve"> – Le aree di posteggio sono a disposizione degli aderenti 5 giorni prima dell’inizio della manifestazione e i posteggi devono essere completati, sia nell’allestimento che nella presentazione entro le ore 20 del giorno precedente all’inaugurazione.</w:t>
            </w:r>
          </w:p>
          <w:p w:rsidR="00D220CF" w:rsidRDefault="00D220CF" w:rsidP="00D220CF">
            <w:pPr>
              <w:pStyle w:val="Corpotesto"/>
              <w:jc w:val="both"/>
            </w:pPr>
            <w:r>
              <w:rPr>
                <w:b/>
                <w:bCs/>
                <w:u w:val="single"/>
              </w:rPr>
              <w:t>Art. 16.</w:t>
            </w:r>
            <w:r>
              <w:t xml:space="preserve"> – </w:t>
            </w:r>
            <w:r>
              <w:rPr>
                <w:b/>
              </w:rPr>
              <w:t>Gli allestimenti</w:t>
            </w:r>
            <w:r>
              <w:t xml:space="preserve"> dei posteggi, sia interni che esterni, sono soggetti all’approvazione preventiva dell’Ente. Tale approvazione va richiesta con la presentazione del progetto di allestimento in duplice copia almeno 45 giorni prima dell’inizio della manifestazione. Gli allestimenti dovranno essere rigorosamente contenuti entro i limiti dell’area assegnata e non superare l’altezza di m. 2,50 dal suolo per non ostruire gli </w:t>
            </w:r>
            <w:proofErr w:type="spellStart"/>
            <w:r>
              <w:t>stands</w:t>
            </w:r>
            <w:proofErr w:type="spellEnd"/>
            <w:r>
              <w:t xml:space="preserve"> degli altri e non danneggiare la prospettiva generale. Di ciò è arbitro e giudice l’Ente. Nelle aree scoperte è consentita l’istallazione di cartelli e insegne luminose ad altezza superiore a m. 2,50 previo pagamento dell’imposta comunale e del canone pubblicitario della Fiera. I fondali, i divisori ed ogni elemento di allestimento devono essere rifiniti a regola d’arte anche sui lati esterni del posteggio. La costruzione o l’allestimento di strutture prefabbricate, chioschi, tettoie, silos, stalle, strutture pubblicitarie ecc. deve avere la preventiva autorizzazione dell’Ente da richiedersi esibendo progetto e relativi calcoli statici. Le autorizzazioni non comportano comunque per l’Ente responsabilità alcuna. </w:t>
            </w:r>
          </w:p>
          <w:p w:rsidR="00D220CF" w:rsidRDefault="00D220CF" w:rsidP="00D220CF">
            <w:pPr>
              <w:pStyle w:val="Corpotesto"/>
              <w:jc w:val="both"/>
              <w:rPr>
                <w:b/>
              </w:rPr>
            </w:pPr>
            <w:r>
              <w:rPr>
                <w:b/>
              </w:rPr>
              <w:t xml:space="preserve">Gli allestimenti e qualsiasi componente di allestimento, compreso l’impiantistica elettrica, dovranno essere in regola con le vigenti normative per la prevenzione degli incendi emanate dal Ministero degli Interni. </w:t>
            </w:r>
          </w:p>
          <w:p w:rsidR="00D220CF" w:rsidRDefault="00D220CF" w:rsidP="00D220CF">
            <w:pPr>
              <w:pStyle w:val="Corpotesto"/>
              <w:jc w:val="both"/>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0A1E37" w:rsidRDefault="000A1E37" w:rsidP="00D220CF">
            <w:pPr>
              <w:jc w:val="both"/>
              <w:rPr>
                <w:sz w:val="16"/>
              </w:rPr>
            </w:pPr>
          </w:p>
          <w:p w:rsidR="000A1E37" w:rsidRPr="000A1E37" w:rsidRDefault="000A1E37" w:rsidP="00D220CF">
            <w:pPr>
              <w:jc w:val="both"/>
              <w:rPr>
                <w:sz w:val="22"/>
                <w:szCs w:val="22"/>
              </w:rPr>
            </w:pPr>
            <w:r w:rsidRPr="000A1E37">
              <w:rPr>
                <w:sz w:val="22"/>
                <w:szCs w:val="22"/>
              </w:rPr>
              <w:t>FOGGIA, il</w:t>
            </w:r>
            <w:r>
              <w:rPr>
                <w:sz w:val="22"/>
                <w:szCs w:val="22"/>
              </w:rPr>
              <w:t>___________________</w:t>
            </w:r>
          </w:p>
        </w:tc>
        <w:tc>
          <w:tcPr>
            <w:tcW w:w="5406" w:type="dxa"/>
            <w:tcBorders>
              <w:top w:val="nil"/>
              <w:left w:val="nil"/>
              <w:bottom w:val="nil"/>
              <w:right w:val="nil"/>
            </w:tcBorders>
          </w:tcPr>
          <w:p w:rsidR="00D220CF" w:rsidRDefault="00D220CF" w:rsidP="00D220CF">
            <w:pPr>
              <w:pStyle w:val="Corpotesto"/>
              <w:ind w:hanging="2"/>
              <w:jc w:val="both"/>
            </w:pPr>
          </w:p>
          <w:p w:rsidR="00D220CF" w:rsidRDefault="00D220CF" w:rsidP="00D220CF">
            <w:pPr>
              <w:pStyle w:val="Corpotesto"/>
              <w:jc w:val="both"/>
            </w:pPr>
          </w:p>
          <w:p w:rsidR="00D220CF" w:rsidRDefault="00D220CF" w:rsidP="00D220CF">
            <w:pPr>
              <w:pStyle w:val="Corpotesto"/>
              <w:jc w:val="both"/>
            </w:pPr>
            <w:r>
              <w:rPr>
                <w:b/>
                <w:bCs/>
                <w:u w:val="single"/>
              </w:rPr>
              <w:t>Art. 17.</w:t>
            </w:r>
            <w:r>
              <w:t xml:space="preserve">  –  Gli Espositori possono fare eseguire i  lavori di allestimento dal proprio personale o Ditte di loro fiducia. L’Ente si  riserva tuttavia la  facoltà  di  controllo  su tutti  gli  allestimenti  eseguiti,  chiedendo,  anche tutte quelle modifiche che a suo giudizio si  rendessero  necessarie  per  salvaguardare l’estetica  della Fiera.  </w:t>
            </w:r>
          </w:p>
          <w:p w:rsidR="00D220CF" w:rsidRDefault="00D220CF" w:rsidP="00D220CF">
            <w:pPr>
              <w:pStyle w:val="Corpotesto"/>
              <w:ind w:hanging="2"/>
              <w:jc w:val="both"/>
            </w:pPr>
            <w:r>
              <w:rPr>
                <w:b/>
                <w:bCs/>
                <w:u w:val="single"/>
              </w:rPr>
              <w:t>Art. 19.</w:t>
            </w:r>
            <w:r>
              <w:rPr>
                <w:b/>
                <w:bCs/>
              </w:rPr>
              <w:t xml:space="preserve"> –</w:t>
            </w:r>
            <w:r>
              <w:rPr>
                <w:b/>
                <w:bCs/>
                <w:u w:val="single"/>
              </w:rPr>
              <w:t>Lo smontaggio e lo sgombero dei posteggi potrà essere iniziato solo ilgiorno successivo a quello della chiusura della manifestazione.</w:t>
            </w:r>
          </w:p>
          <w:p w:rsidR="00D220CF" w:rsidRDefault="00D220CF" w:rsidP="00D220CF">
            <w:pPr>
              <w:jc w:val="both"/>
              <w:rPr>
                <w:sz w:val="16"/>
              </w:rPr>
            </w:pPr>
            <w:r>
              <w:rPr>
                <w:sz w:val="16"/>
              </w:rPr>
              <w:t>Entro cinque giorni dalla chiusura della manifestazione i posteggi di qualsiasi tipo o genere devono essere sgombrati, in difetto, l’Ente si riserva il diritto di procedere allo smontaggio delle strutture e all’immagazzinamento senza alcuna responsabilità ed a spese, rischio e pericolo dell’inadempiente. Trascorsi  60 giorni, gli oggetti non reclamati potranno essere venduti all’asta ed il ricavo, al netto di ogni spesa e di eventuali diritti dell’Ente, accreditato a favore dell’Espositore.</w:t>
            </w:r>
          </w:p>
          <w:p w:rsidR="00D220CF" w:rsidRDefault="00D220CF" w:rsidP="00D220CF">
            <w:pPr>
              <w:jc w:val="both"/>
              <w:rPr>
                <w:sz w:val="16"/>
              </w:rPr>
            </w:pPr>
            <w:r>
              <w:rPr>
                <w:b/>
                <w:bCs/>
                <w:sz w:val="16"/>
                <w:u w:val="single"/>
              </w:rPr>
              <w:t>Art. 20.</w:t>
            </w:r>
            <w:r>
              <w:rPr>
                <w:b/>
                <w:bCs/>
                <w:sz w:val="16"/>
              </w:rPr>
              <w:t xml:space="preserve"> –</w:t>
            </w:r>
            <w:r>
              <w:rPr>
                <w:sz w:val="16"/>
              </w:rPr>
              <w:t xml:space="preserve"> E’ fatto obbligo all’Espositore di riconsegnare il posteggio nello stato in cui gli fu affidato, l’inosservanza darà diritto all’Ente di rivalersi dei danni anche nei modi previsti dall’</w:t>
            </w:r>
            <w:r>
              <w:rPr>
                <w:b/>
                <w:bCs/>
                <w:sz w:val="16"/>
              </w:rPr>
              <w:t>art. 26.</w:t>
            </w:r>
          </w:p>
          <w:p w:rsidR="00D220CF" w:rsidRDefault="00D220CF" w:rsidP="00D220CF">
            <w:pPr>
              <w:jc w:val="both"/>
              <w:rPr>
                <w:sz w:val="16"/>
              </w:rPr>
            </w:pPr>
            <w:r>
              <w:rPr>
                <w:b/>
                <w:bCs/>
                <w:sz w:val="16"/>
                <w:u w:val="single"/>
              </w:rPr>
              <w:t>Art. 21.</w:t>
            </w:r>
            <w:r>
              <w:rPr>
                <w:b/>
                <w:bCs/>
                <w:sz w:val="16"/>
              </w:rPr>
              <w:t xml:space="preserve"> –</w:t>
            </w:r>
            <w:r>
              <w:rPr>
                <w:sz w:val="16"/>
              </w:rPr>
              <w:t xml:space="preserve"> Tutte le merci esposte ed il materiale di allestimento possono essere rimossi solo previo rilascio di “</w:t>
            </w:r>
            <w:r>
              <w:rPr>
                <w:b/>
                <w:sz w:val="16"/>
              </w:rPr>
              <w:t>buono di uscita</w:t>
            </w:r>
            <w:r>
              <w:rPr>
                <w:sz w:val="16"/>
              </w:rPr>
              <w:t>” che verrà dato esclusivamente agli Espositori che  avranno regolarizzato ogni pendenza nei confronti dell’Ente.</w:t>
            </w:r>
          </w:p>
          <w:p w:rsidR="00D220CF" w:rsidRDefault="00D220CF" w:rsidP="00D220CF">
            <w:pPr>
              <w:pStyle w:val="Corpotesto"/>
              <w:jc w:val="both"/>
            </w:pPr>
            <w:r>
              <w:rPr>
                <w:b/>
                <w:bCs/>
                <w:u w:val="single"/>
              </w:rPr>
              <w:t>Art. 22. DELLE TARIFFE</w:t>
            </w:r>
            <w:r>
              <w:rPr>
                <w:b/>
                <w:bCs/>
              </w:rPr>
              <w:t xml:space="preserve"> -  </w:t>
            </w:r>
            <w:r>
              <w:t xml:space="preserve">L’iscrizione alla Fiera e la concessione dei posteggi comportano il pagamento di una tassa di iscrizione e di una tariffa per metro quadro. La quota di iscrizione è di  </w:t>
            </w:r>
            <w:r>
              <w:rPr>
                <w:b/>
                <w:bCs/>
              </w:rPr>
              <w:t xml:space="preserve">€ 200 </w:t>
            </w:r>
            <w:r>
              <w:t>essa  è  dovuta  da  ogni Espositore a titolo di parziale rimborso delle spese sostenute dall’Ente per istruzione e il perfezionamento della pratica di partecipazione. Le tariffe di posteggio e delle varie prestazioni fornite dall’Ente sono specificate in apposito tariffario stabilito anno per anno.</w:t>
            </w:r>
          </w:p>
          <w:p w:rsidR="00D220CF" w:rsidRDefault="00D220CF" w:rsidP="00D220CF">
            <w:pPr>
              <w:pStyle w:val="Corpotesto"/>
              <w:jc w:val="both"/>
            </w:pPr>
            <w:r w:rsidRPr="00D220CF">
              <w:rPr>
                <w:b/>
                <w:bCs/>
                <w:u w:val="single"/>
              </w:rPr>
              <w:t>Art. 23</w:t>
            </w:r>
            <w:r w:rsidRPr="00D220CF">
              <w:t>. –</w:t>
            </w:r>
            <w:r w:rsidRPr="00D220CF">
              <w:rPr>
                <w:b/>
                <w:u w:val="single"/>
              </w:rPr>
              <w:t xml:space="preserve">All’atto della presentazione della domanda di partecipazione, la Ditta dovrà provvedere al versamento della tassa d’iscrizione </w:t>
            </w:r>
            <w:proofErr w:type="spellStart"/>
            <w:r w:rsidRPr="00D220CF">
              <w:rPr>
                <w:b/>
                <w:u w:val="single"/>
              </w:rPr>
              <w:t>nonchè</w:t>
            </w:r>
            <w:proofErr w:type="spellEnd"/>
            <w:r w:rsidRPr="00D220CF">
              <w:rPr>
                <w:b/>
                <w:u w:val="single"/>
              </w:rPr>
              <w:t xml:space="preserve"> della metà dell’importo totale per il posteggio</w:t>
            </w:r>
            <w:r w:rsidRPr="00D220CF">
              <w:t>.</w:t>
            </w:r>
            <w:r>
              <w:t xml:space="preserve"> Il residuo importo deve essere versato all’atto dell’occupazione degli </w:t>
            </w:r>
            <w:proofErr w:type="spellStart"/>
            <w:r>
              <w:t>stands</w:t>
            </w:r>
            <w:proofErr w:type="spellEnd"/>
            <w:r>
              <w:t xml:space="preserve"> o dell’area prenotata.</w:t>
            </w:r>
          </w:p>
          <w:p w:rsidR="00D220CF" w:rsidRDefault="00D220CF" w:rsidP="00D220CF">
            <w:pPr>
              <w:pStyle w:val="Corpotesto"/>
              <w:jc w:val="both"/>
            </w:pPr>
            <w:r w:rsidRPr="00D220CF">
              <w:rPr>
                <w:b/>
                <w:u w:val="single"/>
              </w:rPr>
              <w:t>Art. 25</w:t>
            </w:r>
            <w:r w:rsidRPr="00D220CF">
              <w:t>. –</w:t>
            </w:r>
            <w:r>
              <w:t xml:space="preserve"> Qualora il pagamento non avvenga nei termini prescritti, l’Ente resta autorizzato ad agire a tutela dei propri interessi.</w:t>
            </w:r>
          </w:p>
          <w:p w:rsidR="00D220CF" w:rsidRDefault="00D220CF" w:rsidP="00D220CF">
            <w:pPr>
              <w:pStyle w:val="Corpotesto"/>
              <w:jc w:val="both"/>
            </w:pPr>
            <w:r w:rsidRPr="00D220CF">
              <w:rPr>
                <w:b/>
                <w:bCs/>
                <w:u w:val="single"/>
              </w:rPr>
              <w:t>Art. 26. – GARANZIA CREDITI</w:t>
            </w:r>
            <w:r>
              <w:t xml:space="preserve"> -  Il mancato di quanto, a qualunque titolo dovuto all’Ente, da a questo la facoltà di rivalersi anche su quanto, di proprietà dell’Espositore, esistente in Fiera. L’Ente, pertanto, ha diritto di trattenere gli oggetti e le merci esposte, </w:t>
            </w:r>
            <w:proofErr w:type="spellStart"/>
            <w:r>
              <w:t>nonchè</w:t>
            </w:r>
            <w:proofErr w:type="spellEnd"/>
            <w:r>
              <w:t xml:space="preserve"> il materiale di allestimento. Dopo due mesi dalla chiusura della manifestazione, in caso di mancato pagamento, l’Ente  procederà alla vendita all’asta, trattenendosi l’importo ricavato in misura corrispondente al proprio credito.</w:t>
            </w:r>
          </w:p>
          <w:p w:rsidR="00D220CF" w:rsidRDefault="00D220CF" w:rsidP="00D220CF">
            <w:pPr>
              <w:pStyle w:val="Corpotesto"/>
              <w:jc w:val="both"/>
            </w:pPr>
            <w:r w:rsidRPr="00D220CF">
              <w:rPr>
                <w:b/>
                <w:bCs/>
                <w:u w:val="single"/>
              </w:rPr>
              <w:t>Art. 27.</w:t>
            </w:r>
            <w:r>
              <w:t xml:space="preserve"> – Nessun pagamento è valido se non fatto direttamente alla Amministrazione dell’Ente, la quale soltanto è autorizzata ad incassare, rilasciando la relativa quietanza.</w:t>
            </w:r>
          </w:p>
          <w:p w:rsidR="00D220CF" w:rsidRDefault="00D220CF" w:rsidP="00D220CF">
            <w:pPr>
              <w:pStyle w:val="Corpotesto"/>
              <w:jc w:val="both"/>
            </w:pPr>
            <w:r w:rsidRPr="00D220CF">
              <w:rPr>
                <w:b/>
                <w:bCs/>
                <w:u w:val="single"/>
              </w:rPr>
              <w:t>Art. 30. DELLE TESSERE</w:t>
            </w:r>
            <w:r w:rsidRPr="00D220CF">
              <w:t xml:space="preserve"> – </w:t>
            </w:r>
            <w:r>
              <w:t>Ad ogni partecipante sarà rilasciata gratuitamente una speciale tessera di servizio per ogni  €  100  di canone netto di posteggio con un massimo di 5 tessere.</w:t>
            </w:r>
          </w:p>
          <w:p w:rsidR="00D220CF" w:rsidRDefault="00D220CF" w:rsidP="00D220CF">
            <w:pPr>
              <w:pStyle w:val="Corpotesto"/>
              <w:jc w:val="both"/>
            </w:pPr>
            <w:r w:rsidRPr="00D220CF">
              <w:rPr>
                <w:b/>
                <w:bCs/>
                <w:u w:val="single"/>
              </w:rPr>
              <w:t>Art. 36. DELLA VIGILANZA</w:t>
            </w:r>
            <w:r>
              <w:t xml:space="preserve"> – L’Ente Autonomo Fiera di Foggia provvede, senza  responsabilità alcuna al servizio normale di vigilanza notturna e diurna, declinando ogni responsabilità sia per i rischi naturali e di forza maggiore che per i  furti.</w:t>
            </w:r>
          </w:p>
          <w:p w:rsidR="00D220CF" w:rsidRDefault="00D220CF" w:rsidP="00D220CF">
            <w:pPr>
              <w:pStyle w:val="Corpotesto"/>
              <w:jc w:val="both"/>
            </w:pPr>
            <w:r>
              <w:t>E’ assolutamente proibito, pertanto, tranne speciale permesso  ed autorizzazione rilasciata dall’Ente, fare effettuare il servizio di vigilanza notturna da personale proprio.</w:t>
            </w:r>
          </w:p>
          <w:p w:rsidR="00D220CF" w:rsidRDefault="00D220CF" w:rsidP="00D220CF">
            <w:pPr>
              <w:pStyle w:val="Corpotesto"/>
              <w:jc w:val="both"/>
            </w:pPr>
            <w:r w:rsidRPr="00D220CF">
              <w:rPr>
                <w:b/>
                <w:bCs/>
                <w:u w:val="single"/>
              </w:rPr>
              <w:t>Art. 37. DELLE ASSICURAZIONI</w:t>
            </w:r>
            <w:r>
              <w:t xml:space="preserve"> – L’Ente declina ogni responsabilità per qualsiasi rischio, è fatto, pertanto, obbligo a ciascuna Ditta di provvedere all’assicurazione dei propri prodotti esposti e di qualsiasi altro materiale inerente, per tutto il periodo della manifestazione. Detta assicurazione potrà effettuarsi presso qualsiasi Compagnia o Società di Assicurazione. </w:t>
            </w:r>
          </w:p>
          <w:p w:rsidR="00D220CF" w:rsidRPr="00F67D86" w:rsidRDefault="00D220CF" w:rsidP="00D220CF">
            <w:pPr>
              <w:pStyle w:val="Corpotesto"/>
              <w:jc w:val="both"/>
              <w:rPr>
                <w:b/>
                <w:u w:val="single"/>
              </w:rPr>
            </w:pPr>
            <w:r w:rsidRPr="00D220CF">
              <w:rPr>
                <w:b/>
                <w:bCs/>
                <w:u w:val="single"/>
              </w:rPr>
              <w:t>Art. 43. DISPOSIZIONI FINALI</w:t>
            </w:r>
            <w:r>
              <w:t xml:space="preserve"> – L’Ente si riserva di pubblicare regolamenti interni ed emanare tutte quelle disposizioni speciali che giudicherà opportune per meglio regolare e coordinare lo svolgimento della Fiera e dei servizi ad essa relativi. I regolamenti interni e le predette ordinanze e disposizioni avranno valore pari al presente Regolamento e saranno obbligatorie per chi risulterà soggetto alle loro norme. L’Espositore ed i suoi dipendenti dovranno inoltre attenersi strettamente alle ingiunzioni che venissero  fatte dai  Funzionari , Rappresentanti dell’ Ente e dagli  Agenti Pubblici, pena l’esclusione dalla Fiera e la chiusura del posteggio senza alcun diritto a rimborsi, indennità o danni. </w:t>
            </w:r>
            <w:r w:rsidRPr="00F67D86">
              <w:rPr>
                <w:b/>
                <w:u w:val="single"/>
              </w:rPr>
              <w:t>Qualsiasi utilizzo del Codice Aziendale fuori dal periodo fieristico sarà motivo di azione legale da parte dell’Ente.</w:t>
            </w:r>
          </w:p>
          <w:p w:rsidR="00D220CF" w:rsidRDefault="00D220CF" w:rsidP="00D220CF">
            <w:pPr>
              <w:pStyle w:val="Corpotesto"/>
              <w:jc w:val="both"/>
            </w:pPr>
          </w:p>
          <w:p w:rsidR="00D220CF" w:rsidRDefault="00D220CF" w:rsidP="00D220CF">
            <w:pPr>
              <w:pStyle w:val="Corpotesto"/>
              <w:jc w:val="both"/>
            </w:pPr>
          </w:p>
          <w:p w:rsidR="00D220CF" w:rsidRDefault="00D220CF" w:rsidP="00D220CF">
            <w:pPr>
              <w:pStyle w:val="Corpotesto"/>
              <w:jc w:val="both"/>
            </w:pPr>
          </w:p>
          <w:p w:rsidR="00D220CF" w:rsidRDefault="00D220CF" w:rsidP="00D220CF">
            <w:pPr>
              <w:pStyle w:val="Corpotesto"/>
              <w:jc w:val="both"/>
            </w:pPr>
          </w:p>
          <w:p w:rsidR="00D220CF" w:rsidRPr="00D220CF" w:rsidRDefault="00D220CF" w:rsidP="00D220CF">
            <w:pPr>
              <w:pStyle w:val="Corpotesto"/>
              <w:jc w:val="both"/>
            </w:pPr>
            <w:r w:rsidRPr="00D220CF">
              <w:t>LA DITTA</w:t>
            </w:r>
          </w:p>
          <w:p w:rsidR="00D220CF" w:rsidRDefault="00D220CF" w:rsidP="00D220CF">
            <w:pPr>
              <w:pStyle w:val="Corpotesto"/>
              <w:jc w:val="both"/>
            </w:pPr>
          </w:p>
          <w:p w:rsidR="00D220CF" w:rsidRPr="00D220CF" w:rsidRDefault="00D220CF" w:rsidP="00D220CF">
            <w:pPr>
              <w:pStyle w:val="Corpotesto"/>
              <w:jc w:val="both"/>
            </w:pPr>
          </w:p>
          <w:p w:rsidR="00D220CF" w:rsidRPr="00D220CF" w:rsidRDefault="00D220CF" w:rsidP="00D220CF">
            <w:pPr>
              <w:pStyle w:val="Corpotesto"/>
              <w:jc w:val="both"/>
            </w:pPr>
            <w:r>
              <w:t>_____________________________________</w:t>
            </w:r>
          </w:p>
        </w:tc>
      </w:tr>
    </w:tbl>
    <w:p w:rsidR="00D220CF" w:rsidRDefault="00D220CF" w:rsidP="00D220CF">
      <w:pPr>
        <w:tabs>
          <w:tab w:val="left" w:pos="7800"/>
        </w:tabs>
        <w:rPr>
          <w:sz w:val="18"/>
          <w:lang w:val="en-US"/>
        </w:rPr>
      </w:pPr>
    </w:p>
    <w:p w:rsidR="00D220CF" w:rsidRDefault="00D220CF" w:rsidP="00D220CF">
      <w:pPr>
        <w:tabs>
          <w:tab w:val="left" w:pos="7800"/>
        </w:tabs>
        <w:rPr>
          <w:sz w:val="18"/>
          <w:lang w:val="en-US"/>
        </w:rPr>
      </w:pPr>
    </w:p>
    <w:p w:rsidR="00D220CF" w:rsidRPr="00D220CF" w:rsidRDefault="00D220CF" w:rsidP="00D220CF">
      <w:pPr>
        <w:tabs>
          <w:tab w:val="left" w:pos="7800"/>
        </w:tabs>
        <w:jc w:val="center"/>
        <w:rPr>
          <w:b/>
          <w:lang w:val="en-US"/>
        </w:rPr>
      </w:pPr>
      <w:r w:rsidRPr="00D220CF">
        <w:rPr>
          <w:b/>
          <w:lang w:val="en-US"/>
        </w:rPr>
        <w:t>ESTRATTO DEL REGOLAMENTO GENERALE</w:t>
      </w:r>
    </w:p>
    <w:sectPr w:rsidR="00D220CF" w:rsidRPr="00D220CF" w:rsidSect="0051335E">
      <w:pgSz w:w="11906" w:h="16838"/>
      <w:pgMar w:top="0"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compat>
    <w:compatSetting w:name="compatibilityMode" w:uri="http://schemas.microsoft.com/office/word" w:val="12"/>
  </w:compat>
  <w:rsids>
    <w:rsidRoot w:val="00320441"/>
    <w:rsid w:val="00014A60"/>
    <w:rsid w:val="000539C7"/>
    <w:rsid w:val="00055DA2"/>
    <w:rsid w:val="000602C1"/>
    <w:rsid w:val="000A1E37"/>
    <w:rsid w:val="000F66A3"/>
    <w:rsid w:val="00101A15"/>
    <w:rsid w:val="00115F03"/>
    <w:rsid w:val="00154A0E"/>
    <w:rsid w:val="00246B51"/>
    <w:rsid w:val="002A3D67"/>
    <w:rsid w:val="002E6D63"/>
    <w:rsid w:val="00320441"/>
    <w:rsid w:val="003C4596"/>
    <w:rsid w:val="0044591E"/>
    <w:rsid w:val="004B7D0C"/>
    <w:rsid w:val="004D507B"/>
    <w:rsid w:val="0050005D"/>
    <w:rsid w:val="0051335E"/>
    <w:rsid w:val="00540475"/>
    <w:rsid w:val="005A3E36"/>
    <w:rsid w:val="00635BC3"/>
    <w:rsid w:val="00667DC5"/>
    <w:rsid w:val="00717DB0"/>
    <w:rsid w:val="007B6735"/>
    <w:rsid w:val="0089164E"/>
    <w:rsid w:val="00937671"/>
    <w:rsid w:val="00AD6454"/>
    <w:rsid w:val="00CA22F0"/>
    <w:rsid w:val="00CB6862"/>
    <w:rsid w:val="00D220CF"/>
    <w:rsid w:val="00D27732"/>
    <w:rsid w:val="00E1342F"/>
    <w:rsid w:val="00EB14C9"/>
    <w:rsid w:val="00F67D86"/>
    <w:rsid w:val="00F736BB"/>
    <w:rsid w:val="00F819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35E"/>
    <w:rPr>
      <w:sz w:val="24"/>
      <w:szCs w:val="24"/>
    </w:rPr>
  </w:style>
  <w:style w:type="paragraph" w:styleId="Titolo1">
    <w:name w:val="heading 1"/>
    <w:basedOn w:val="Normale"/>
    <w:next w:val="Normale"/>
    <w:qFormat/>
    <w:rsid w:val="0051335E"/>
    <w:pPr>
      <w:keepNext/>
      <w:tabs>
        <w:tab w:val="left" w:pos="7020"/>
      </w:tabs>
      <w:outlineLvl w:val="0"/>
    </w:pPr>
    <w:rPr>
      <w:b/>
      <w:bCs/>
    </w:rPr>
  </w:style>
  <w:style w:type="paragraph" w:styleId="Titolo2">
    <w:name w:val="heading 2"/>
    <w:basedOn w:val="Normale"/>
    <w:next w:val="Normale"/>
    <w:qFormat/>
    <w:rsid w:val="0051335E"/>
    <w:pPr>
      <w:keepNext/>
      <w:outlineLvl w:val="1"/>
    </w:pPr>
    <w:rPr>
      <w:b/>
      <w:bCs/>
      <w:sz w:val="28"/>
    </w:rPr>
  </w:style>
  <w:style w:type="paragraph" w:styleId="Titolo3">
    <w:name w:val="heading 3"/>
    <w:basedOn w:val="Normale"/>
    <w:next w:val="Normale"/>
    <w:qFormat/>
    <w:rsid w:val="0051335E"/>
    <w:pPr>
      <w:keepNext/>
      <w:spacing w:before="240" w:after="60"/>
      <w:outlineLvl w:val="2"/>
    </w:pPr>
    <w:rPr>
      <w:rFonts w:ascii="Arial" w:hAnsi="Arial" w:cs="Arial"/>
      <w:b/>
      <w:bCs/>
      <w:sz w:val="26"/>
      <w:szCs w:val="26"/>
    </w:rPr>
  </w:style>
  <w:style w:type="paragraph" w:styleId="Titolo4">
    <w:name w:val="heading 4"/>
    <w:basedOn w:val="Normale"/>
    <w:next w:val="Normale"/>
    <w:qFormat/>
    <w:rsid w:val="0051335E"/>
    <w:pPr>
      <w:keepNext/>
      <w:framePr w:hSpace="141" w:wrap="notBeside" w:vAnchor="text" w:hAnchor="margin" w:xAlign="right" w:y="-39"/>
      <w:tabs>
        <w:tab w:val="left" w:pos="-540"/>
        <w:tab w:val="left" w:pos="2520"/>
        <w:tab w:val="left" w:pos="7380"/>
      </w:tabs>
      <w:ind w:right="-982"/>
      <w:outlineLvl w:val="3"/>
    </w:pPr>
    <w:rPr>
      <w:b/>
      <w:bCs/>
      <w:sz w:val="22"/>
      <w:lang w:val="de-DE"/>
    </w:rPr>
  </w:style>
  <w:style w:type="paragraph" w:styleId="Titolo5">
    <w:name w:val="heading 5"/>
    <w:basedOn w:val="Normale"/>
    <w:next w:val="Normale"/>
    <w:qFormat/>
    <w:rsid w:val="0051335E"/>
    <w:pPr>
      <w:keepNext/>
      <w:outlineLvl w:val="4"/>
    </w:pPr>
    <w:rPr>
      <w:b/>
      <w:bCs/>
      <w:sz w:val="36"/>
    </w:rPr>
  </w:style>
  <w:style w:type="paragraph" w:styleId="Titolo6">
    <w:name w:val="heading 6"/>
    <w:basedOn w:val="Normale"/>
    <w:next w:val="Normale"/>
    <w:qFormat/>
    <w:rsid w:val="0051335E"/>
    <w:pPr>
      <w:keepNext/>
      <w:ind w:left="-307"/>
      <w:outlineLvl w:val="5"/>
    </w:pPr>
    <w:rPr>
      <w:b/>
      <w:bCs/>
      <w:sz w:val="36"/>
    </w:rPr>
  </w:style>
  <w:style w:type="paragraph" w:styleId="Titolo7">
    <w:name w:val="heading 7"/>
    <w:basedOn w:val="Normale"/>
    <w:next w:val="Normale"/>
    <w:qFormat/>
    <w:rsid w:val="0051335E"/>
    <w:pPr>
      <w:keepNext/>
      <w:tabs>
        <w:tab w:val="left" w:pos="1200"/>
      </w:tabs>
      <w:jc w:val="center"/>
      <w:outlineLvl w:val="6"/>
    </w:pPr>
    <w:rPr>
      <w:b/>
      <w:bCs/>
      <w:sz w:val="36"/>
    </w:rPr>
  </w:style>
  <w:style w:type="paragraph" w:styleId="Titolo8">
    <w:name w:val="heading 8"/>
    <w:basedOn w:val="Normale"/>
    <w:next w:val="Normale"/>
    <w:qFormat/>
    <w:rsid w:val="0051335E"/>
    <w:pPr>
      <w:keepNext/>
      <w:outlineLvl w:val="7"/>
    </w:pPr>
    <w:rPr>
      <w:b/>
      <w:bCs/>
      <w:color w:val="3366FF"/>
      <w:sz w:val="18"/>
    </w:rPr>
  </w:style>
  <w:style w:type="paragraph" w:styleId="Titolo9">
    <w:name w:val="heading 9"/>
    <w:basedOn w:val="Normale"/>
    <w:next w:val="Normale"/>
    <w:qFormat/>
    <w:rsid w:val="0051335E"/>
    <w:pPr>
      <w:keepNext/>
      <w:tabs>
        <w:tab w:val="left" w:pos="3600"/>
        <w:tab w:val="left" w:pos="5760"/>
      </w:tabs>
      <w:spacing w:line="360" w:lineRule="auto"/>
      <w:ind w:right="-982"/>
      <w:jc w:val="both"/>
      <w:outlineLvl w:val="8"/>
    </w:pPr>
    <w:rPr>
      <w:b/>
      <w:bCs/>
      <w:sz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51335E"/>
    <w:rPr>
      <w:sz w:val="16"/>
    </w:rPr>
  </w:style>
  <w:style w:type="paragraph" w:styleId="Corpodeltesto2">
    <w:name w:val="Body Text 2"/>
    <w:basedOn w:val="Normale"/>
    <w:semiHidden/>
    <w:rsid w:val="0051335E"/>
    <w:pPr>
      <w:tabs>
        <w:tab w:val="left" w:pos="3600"/>
      </w:tabs>
      <w:ind w:right="-82"/>
      <w:jc w:val="both"/>
    </w:pPr>
  </w:style>
  <w:style w:type="paragraph" w:styleId="Corpodeltesto3">
    <w:name w:val="Body Text 3"/>
    <w:basedOn w:val="Normale"/>
    <w:semiHidden/>
    <w:rsid w:val="0051335E"/>
    <w:pPr>
      <w:tabs>
        <w:tab w:val="left" w:pos="3600"/>
      </w:tabs>
      <w:ind w:right="-802"/>
      <w:jc w:val="both"/>
    </w:pPr>
  </w:style>
  <w:style w:type="character" w:styleId="Collegamentoipertestuale">
    <w:name w:val="Hyperlink"/>
    <w:semiHidden/>
    <w:rsid w:val="0051335E"/>
    <w:rPr>
      <w:color w:val="0000FF"/>
      <w:u w:val="single"/>
    </w:rPr>
  </w:style>
  <w:style w:type="paragraph" w:styleId="Didascalia">
    <w:name w:val="caption"/>
    <w:basedOn w:val="Normale"/>
    <w:next w:val="Normale"/>
    <w:qFormat/>
    <w:rsid w:val="0051335E"/>
    <w:pPr>
      <w:spacing w:before="120" w:after="120"/>
    </w:pPr>
    <w:rPr>
      <w:b/>
      <w:bCs/>
      <w:sz w:val="20"/>
      <w:szCs w:val="20"/>
    </w:rPr>
  </w:style>
  <w:style w:type="paragraph" w:styleId="Testofumetto">
    <w:name w:val="Balloon Text"/>
    <w:basedOn w:val="Normale"/>
    <w:link w:val="TestofumettoCarattere"/>
    <w:uiPriority w:val="99"/>
    <w:semiHidden/>
    <w:unhideWhenUsed/>
    <w:rsid w:val="005A3E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E36"/>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D220C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220CF"/>
    <w:rPr>
      <w:sz w:val="24"/>
      <w:szCs w:val="24"/>
    </w:rPr>
  </w:style>
  <w:style w:type="paragraph" w:styleId="Rientrocorpodeltesto2">
    <w:name w:val="Body Text Indent 2"/>
    <w:basedOn w:val="Normale"/>
    <w:link w:val="Rientrocorpodeltesto2Carattere"/>
    <w:uiPriority w:val="99"/>
    <w:semiHidden/>
    <w:unhideWhenUsed/>
    <w:rsid w:val="00D220C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220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7020"/>
      </w:tabs>
      <w:outlineLvl w:val="0"/>
    </w:pPr>
    <w:rPr>
      <w:b/>
      <w:bCs/>
    </w:rPr>
  </w:style>
  <w:style w:type="paragraph" w:styleId="Titolo2">
    <w:name w:val="heading 2"/>
    <w:basedOn w:val="Normale"/>
    <w:next w:val="Normale"/>
    <w:qFormat/>
    <w:pPr>
      <w:keepNext/>
      <w:outlineLvl w:val="1"/>
    </w:pPr>
    <w:rPr>
      <w:b/>
      <w:bCs/>
      <w:sz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framePr w:hSpace="141" w:wrap="notBeside" w:vAnchor="text" w:hAnchor="margin" w:xAlign="right" w:y="-39"/>
      <w:tabs>
        <w:tab w:val="left" w:pos="-540"/>
        <w:tab w:val="left" w:pos="2520"/>
        <w:tab w:val="left" w:pos="7380"/>
      </w:tabs>
      <w:ind w:right="-982"/>
      <w:outlineLvl w:val="3"/>
    </w:pPr>
    <w:rPr>
      <w:b/>
      <w:bCs/>
      <w:sz w:val="22"/>
      <w:lang w:val="de-DE"/>
    </w:rPr>
  </w:style>
  <w:style w:type="paragraph" w:styleId="Titolo5">
    <w:name w:val="heading 5"/>
    <w:basedOn w:val="Normale"/>
    <w:next w:val="Normale"/>
    <w:qFormat/>
    <w:pPr>
      <w:keepNext/>
      <w:outlineLvl w:val="4"/>
    </w:pPr>
    <w:rPr>
      <w:b/>
      <w:bCs/>
      <w:sz w:val="36"/>
    </w:rPr>
  </w:style>
  <w:style w:type="paragraph" w:styleId="Titolo6">
    <w:name w:val="heading 6"/>
    <w:basedOn w:val="Normale"/>
    <w:next w:val="Normale"/>
    <w:qFormat/>
    <w:pPr>
      <w:keepNext/>
      <w:ind w:left="-307"/>
      <w:outlineLvl w:val="5"/>
    </w:pPr>
    <w:rPr>
      <w:b/>
      <w:bCs/>
      <w:sz w:val="36"/>
    </w:rPr>
  </w:style>
  <w:style w:type="paragraph" w:styleId="Titolo7">
    <w:name w:val="heading 7"/>
    <w:basedOn w:val="Normale"/>
    <w:next w:val="Normale"/>
    <w:qFormat/>
    <w:pPr>
      <w:keepNext/>
      <w:tabs>
        <w:tab w:val="left" w:pos="1200"/>
      </w:tabs>
      <w:jc w:val="center"/>
      <w:outlineLvl w:val="6"/>
    </w:pPr>
    <w:rPr>
      <w:b/>
      <w:bCs/>
      <w:sz w:val="36"/>
    </w:rPr>
  </w:style>
  <w:style w:type="paragraph" w:styleId="Titolo8">
    <w:name w:val="heading 8"/>
    <w:basedOn w:val="Normale"/>
    <w:next w:val="Normale"/>
    <w:qFormat/>
    <w:pPr>
      <w:keepNext/>
      <w:outlineLvl w:val="7"/>
    </w:pPr>
    <w:rPr>
      <w:b/>
      <w:bCs/>
      <w:color w:val="3366FF"/>
      <w:sz w:val="18"/>
    </w:rPr>
  </w:style>
  <w:style w:type="paragraph" w:styleId="Titolo9">
    <w:name w:val="heading 9"/>
    <w:basedOn w:val="Normale"/>
    <w:next w:val="Normale"/>
    <w:qFormat/>
    <w:pPr>
      <w:keepNext/>
      <w:tabs>
        <w:tab w:val="left" w:pos="3600"/>
        <w:tab w:val="left" w:pos="5760"/>
      </w:tabs>
      <w:spacing w:line="360" w:lineRule="auto"/>
      <w:ind w:right="-982"/>
      <w:jc w:val="both"/>
      <w:outlineLvl w:val="8"/>
    </w:pPr>
    <w:rPr>
      <w:b/>
      <w:bCs/>
      <w:sz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sz w:val="16"/>
    </w:rPr>
  </w:style>
  <w:style w:type="paragraph" w:styleId="Corpodeltesto2">
    <w:name w:val="Body Text 2"/>
    <w:basedOn w:val="Normale"/>
    <w:semiHidden/>
    <w:pPr>
      <w:tabs>
        <w:tab w:val="left" w:pos="3600"/>
      </w:tabs>
      <w:ind w:right="-82"/>
      <w:jc w:val="both"/>
    </w:pPr>
  </w:style>
  <w:style w:type="paragraph" w:styleId="Corpodeltesto3">
    <w:name w:val="Body Text 3"/>
    <w:basedOn w:val="Normale"/>
    <w:semiHidden/>
    <w:pPr>
      <w:tabs>
        <w:tab w:val="left" w:pos="3600"/>
      </w:tabs>
      <w:ind w:right="-802"/>
      <w:jc w:val="both"/>
    </w:pPr>
  </w:style>
  <w:style w:type="character" w:styleId="Collegamentoipertestuale">
    <w:name w:val="Hyperlink"/>
    <w:semiHidden/>
    <w:rPr>
      <w:color w:val="0000FF"/>
      <w:u w:val="single"/>
    </w:rPr>
  </w:style>
  <w:style w:type="paragraph" w:styleId="Didascalia">
    <w:name w:val="caption"/>
    <w:basedOn w:val="Normale"/>
    <w:next w:val="Normale"/>
    <w:qFormat/>
    <w:pPr>
      <w:spacing w:before="120" w:after="120"/>
    </w:pPr>
    <w:rPr>
      <w:b/>
      <w:bCs/>
      <w:sz w:val="20"/>
      <w:szCs w:val="20"/>
    </w:rPr>
  </w:style>
  <w:style w:type="paragraph" w:styleId="Testofumetto">
    <w:name w:val="Balloon Text"/>
    <w:basedOn w:val="Normale"/>
    <w:link w:val="TestofumettoCarattere"/>
    <w:uiPriority w:val="99"/>
    <w:semiHidden/>
    <w:unhideWhenUsed/>
    <w:rsid w:val="005A3E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E36"/>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D220C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220CF"/>
    <w:rPr>
      <w:sz w:val="24"/>
      <w:szCs w:val="24"/>
    </w:rPr>
  </w:style>
  <w:style w:type="paragraph" w:styleId="Rientrocorpodeltesto2">
    <w:name w:val="Body Text Indent 2"/>
    <w:basedOn w:val="Normale"/>
    <w:link w:val="Rientrocorpodeltesto2Carattere"/>
    <w:uiPriority w:val="99"/>
    <w:semiHidden/>
    <w:unhideWhenUsed/>
    <w:rsid w:val="00D220C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22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51246">
      <w:bodyDiv w:val="1"/>
      <w:marLeft w:val="0"/>
      <w:marRight w:val="0"/>
      <w:marTop w:val="0"/>
      <w:marBottom w:val="0"/>
      <w:divBdr>
        <w:top w:val="none" w:sz="0" w:space="0" w:color="auto"/>
        <w:left w:val="none" w:sz="0" w:space="0" w:color="auto"/>
        <w:bottom w:val="none" w:sz="0" w:space="0" w:color="auto"/>
        <w:right w:val="none" w:sz="0" w:space="0" w:color="auto"/>
      </w:divBdr>
    </w:div>
    <w:div w:id="15784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it/imgres?imgurl=http://www.aefi.it/Aefi//media/3/12747803573410/aefi_logo.jpg&amp;imgrefurl=http://www.aefi.it/Aefi/site/it/news/news_aefi&amp;h=149&amp;w=172&amp;sz=21&amp;tbnid=WWfADb4s1mDwJM:&amp;tbnh=100&amp;tbnw=115&amp;prev=/search?q=logo+aefi&amp;tbm=isch&amp;tbo=u&amp;zoom=1&amp;q=logo+aefi&amp;usg=___KpcTt8BTzxRq_xHkG8eL0MqmiY=&amp;docid=Vj42j0mzIW8JbM&amp;sa=X&amp;ei=bxOnUe__FYeStAaS54DwBg&amp;ved=0CC8Q9QEwAA&amp;dur=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file:///C:\Users\SEGRETERIA\Desktop\penna%20pasquale\35%5eFIERA%20D'OTTOBRE%202013\index.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14995-A9B2-4F1A-84BB-441EA41F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1747</Words>
  <Characters>9960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DOMANDA DI PARTECIPAZIONE</vt:lpstr>
    </vt:vector>
  </TitlesOfParts>
  <Company>ENTE FIERA DI FOGGIA</Company>
  <LinksUpToDate>false</LinksUpToDate>
  <CharactersWithSpaces>11684</CharactersWithSpaces>
  <SharedDoc>false</SharedDoc>
  <HLinks>
    <vt:vector size="36" baseType="variant">
      <vt:variant>
        <vt:i4>6291520</vt:i4>
      </vt:variant>
      <vt:variant>
        <vt:i4>3</vt:i4>
      </vt:variant>
      <vt:variant>
        <vt:i4>0</vt:i4>
      </vt:variant>
      <vt:variant>
        <vt:i4>5</vt:i4>
      </vt:variant>
      <vt:variant>
        <vt:lpwstr>mailto:info@fieradifoggia.it</vt:lpwstr>
      </vt:variant>
      <vt:variant>
        <vt:lpwstr/>
      </vt:variant>
      <vt:variant>
        <vt:i4>983069</vt:i4>
      </vt:variant>
      <vt:variant>
        <vt:i4>0</vt:i4>
      </vt:variant>
      <vt:variant>
        <vt:i4>0</vt:i4>
      </vt:variant>
      <vt:variant>
        <vt:i4>5</vt:i4>
      </vt:variant>
      <vt:variant>
        <vt:lpwstr>http://www.fieradifoggia.it/</vt:lpwstr>
      </vt:variant>
      <vt:variant>
        <vt:lpwstr/>
      </vt:variant>
      <vt:variant>
        <vt:i4>1245207</vt:i4>
      </vt:variant>
      <vt:variant>
        <vt:i4>-1</vt:i4>
      </vt:variant>
      <vt:variant>
        <vt:i4>1068</vt:i4>
      </vt:variant>
      <vt:variant>
        <vt:i4>4</vt:i4>
      </vt:variant>
      <vt:variant>
        <vt:lpwstr>http://www.google.it/imgres?imgurl=http://www.aefi.it/Aefi//media/3/12747803573410/aefi_logo.jpg&amp;imgrefurl=http://www.aefi.it/Aefi/site/it/news/news_aefi&amp;h=149&amp;w=172&amp;sz=21&amp;tbnid=WWfADb4s1mDwJM:&amp;tbnh=100&amp;tbnw=115&amp;prev=/search%3Fq%3Dlogo%2Baefi%26tbm%3Disch%26tbo%3Du&amp;zoom=1&amp;q=logo+aefi&amp;usg=___KpcTt8BTzxRq_xHkG8eL0MqmiY=&amp;docid=Vj42j0mzIW8JbM&amp;sa=X&amp;ei=bxOnUe__FYeStAaS54DwBg&amp;ved=0CC8Q9QEwAA&amp;dur=15</vt:lpwstr>
      </vt:variant>
      <vt:variant>
        <vt:lpwstr/>
      </vt:variant>
      <vt:variant>
        <vt:i4>458834</vt:i4>
      </vt:variant>
      <vt:variant>
        <vt:i4>-1</vt:i4>
      </vt:variant>
      <vt:variant>
        <vt:i4>1068</vt:i4>
      </vt:variant>
      <vt:variant>
        <vt:i4>1</vt:i4>
      </vt:variant>
      <vt:variant>
        <vt:lpwstr>http://t0.gstatic.com/images?q=tbn:ANd9GcS86G1N_9bKbmiqZJtXbGP0XamrFO17_fwzRPs3gLEQ5rUCuQb1sg</vt:lpwstr>
      </vt:variant>
      <vt:variant>
        <vt:lpwstr/>
      </vt:variant>
      <vt:variant>
        <vt:i4>5046277</vt:i4>
      </vt:variant>
      <vt:variant>
        <vt:i4>-1</vt:i4>
      </vt:variant>
      <vt:variant>
        <vt:i4>1069</vt:i4>
      </vt:variant>
      <vt:variant>
        <vt:i4>4</vt:i4>
      </vt:variant>
      <vt:variant>
        <vt:lpwstr>index.php</vt:lpwstr>
      </vt:variant>
      <vt:variant>
        <vt:lpwstr/>
      </vt:variant>
      <vt:variant>
        <vt:i4>4915228</vt:i4>
      </vt:variant>
      <vt:variant>
        <vt:i4>-1</vt:i4>
      </vt:variant>
      <vt:variant>
        <vt:i4>1069</vt:i4>
      </vt:variant>
      <vt:variant>
        <vt:i4>1</vt:i4>
      </vt:variant>
      <vt:variant>
        <vt:lpwstr>http://www.fierafoggia.it/templates/fieradifoggia/images/logo-orange.jpg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dc:title>
  <dc:creator>PASQUALE MARIELLA</dc:creator>
  <cp:lastModifiedBy>mverde</cp:lastModifiedBy>
  <cp:revision>15</cp:revision>
  <cp:lastPrinted>2014-09-05T07:22:00Z</cp:lastPrinted>
  <dcterms:created xsi:type="dcterms:W3CDTF">2016-09-13T16:21:00Z</dcterms:created>
  <dcterms:modified xsi:type="dcterms:W3CDTF">2018-09-05T06:14:00Z</dcterms:modified>
</cp:coreProperties>
</file>